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D021" w14:textId="47FA623C" w:rsidR="001246FE" w:rsidRPr="001246FE" w:rsidRDefault="00147DED" w:rsidP="001246FE">
      <w:pPr>
        <w:shd w:val="clear" w:color="auto" w:fill="FFFFFF"/>
        <w:spacing w:after="0" w:line="240" w:lineRule="auto"/>
        <w:jc w:val="center"/>
        <w:textAlignment w:val="baseline"/>
        <w:rPr>
          <w:rFonts w:ascii="Times New Roman" w:eastAsia="Times New Roman" w:hAnsi="Times New Roman" w:cs="Times New Roman"/>
          <w:b/>
          <w:bCs/>
          <w:sz w:val="20"/>
          <w:bdr w:val="none" w:sz="0" w:space="0" w:color="auto" w:frame="1"/>
        </w:rPr>
      </w:pPr>
      <w:r>
        <w:rPr>
          <w:rFonts w:ascii="Times New Roman" w:eastAsia="Times New Roman" w:hAnsi="Times New Roman" w:cs="Times New Roman"/>
          <w:b/>
          <w:bCs/>
          <w:sz w:val="20"/>
          <w:bdr w:val="none" w:sz="0" w:space="0" w:color="auto" w:frame="1"/>
        </w:rPr>
        <w:t xml:space="preserve"> </w:t>
      </w:r>
      <w:r w:rsidR="001246FE" w:rsidRPr="001246FE">
        <w:rPr>
          <w:rFonts w:ascii="Times New Roman" w:eastAsia="Times New Roman" w:hAnsi="Times New Roman" w:cs="Times New Roman"/>
          <w:b/>
          <w:bCs/>
          <w:sz w:val="20"/>
          <w:bdr w:val="none" w:sz="0" w:space="0" w:color="auto" w:frame="1"/>
        </w:rPr>
        <w:t>Dirección de Administración y Finanzas</w:t>
      </w:r>
    </w:p>
    <w:p w14:paraId="08556E1D" w14:textId="77777777" w:rsidR="001246FE" w:rsidRPr="001246FE" w:rsidRDefault="001246FE" w:rsidP="001246FE">
      <w:pPr>
        <w:shd w:val="clear" w:color="auto" w:fill="FFFFFF"/>
        <w:spacing w:after="0" w:line="240" w:lineRule="auto"/>
        <w:jc w:val="center"/>
        <w:textAlignment w:val="baseline"/>
        <w:rPr>
          <w:rFonts w:ascii="Times New Roman" w:eastAsia="Times New Roman" w:hAnsi="Times New Roman" w:cs="Times New Roman"/>
          <w:sz w:val="20"/>
        </w:rPr>
      </w:pPr>
      <w:r w:rsidRPr="001246FE">
        <w:rPr>
          <w:rFonts w:ascii="Times New Roman" w:eastAsia="Times New Roman" w:hAnsi="Times New Roman" w:cs="Times New Roman"/>
          <w:b/>
          <w:bCs/>
          <w:sz w:val="20"/>
          <w:bdr w:val="none" w:sz="0" w:space="0" w:color="auto" w:frame="1"/>
        </w:rPr>
        <w:t>Unidad  de Patentes</w:t>
      </w:r>
    </w:p>
    <w:p w14:paraId="506E0635" w14:textId="53881724" w:rsidR="001246FE" w:rsidRPr="001246FE" w:rsidRDefault="001246FE" w:rsidP="001246FE">
      <w:pPr>
        <w:shd w:val="clear" w:color="auto" w:fill="FFFFFF"/>
        <w:spacing w:after="0" w:line="240" w:lineRule="auto"/>
        <w:jc w:val="center"/>
        <w:textAlignment w:val="baseline"/>
        <w:rPr>
          <w:rFonts w:ascii="Times New Roman" w:eastAsia="Times New Roman" w:hAnsi="Times New Roman" w:cs="Times New Roman"/>
          <w:sz w:val="20"/>
        </w:rPr>
      </w:pPr>
      <w:r w:rsidRPr="001246FE">
        <w:rPr>
          <w:rFonts w:ascii="Times New Roman" w:eastAsia="Times New Roman" w:hAnsi="Times New Roman" w:cs="Times New Roman"/>
          <w:sz w:val="20"/>
        </w:rPr>
        <w:t xml:space="preserve">Encargada: </w:t>
      </w:r>
      <w:r w:rsidR="00D2421F">
        <w:rPr>
          <w:rFonts w:ascii="Times New Roman" w:eastAsia="Times New Roman" w:hAnsi="Times New Roman" w:cs="Times New Roman"/>
          <w:sz w:val="20"/>
        </w:rPr>
        <w:t>Karina Dastres Vásquez</w:t>
      </w:r>
    </w:p>
    <w:p w14:paraId="27F0F785" w14:textId="150AA4EB" w:rsidR="001246FE" w:rsidRPr="001246FE" w:rsidRDefault="001246FE" w:rsidP="001246FE">
      <w:pPr>
        <w:shd w:val="clear" w:color="auto" w:fill="FFFFFF"/>
        <w:spacing w:after="0" w:line="240" w:lineRule="auto"/>
        <w:jc w:val="center"/>
        <w:textAlignment w:val="baseline"/>
        <w:rPr>
          <w:rFonts w:ascii="Times New Roman" w:eastAsia="Times New Roman" w:hAnsi="Times New Roman" w:cs="Times New Roman"/>
          <w:color w:val="0000FF" w:themeColor="hyperlink"/>
          <w:sz w:val="20"/>
          <w:u w:val="single"/>
        </w:rPr>
      </w:pPr>
      <w:r w:rsidRPr="001246FE">
        <w:rPr>
          <w:rFonts w:ascii="Times New Roman" w:eastAsia="Times New Roman" w:hAnsi="Times New Roman" w:cs="Times New Roman"/>
          <w:sz w:val="20"/>
        </w:rPr>
        <w:t>Email:  </w:t>
      </w:r>
      <w:hyperlink r:id="rId7" w:history="1">
        <w:r w:rsidR="00D2421F" w:rsidRPr="00BF2FDF">
          <w:rPr>
            <w:rStyle w:val="Hipervnculo"/>
            <w:rFonts w:ascii="Times New Roman" w:eastAsia="Times New Roman" w:hAnsi="Times New Roman" w:cs="Times New Roman"/>
            <w:sz w:val="20"/>
          </w:rPr>
          <w:t>kdastres@islademaipo.cl</w:t>
        </w:r>
      </w:hyperlink>
    </w:p>
    <w:p w14:paraId="6254821B" w14:textId="77777777" w:rsidR="001246FE" w:rsidRPr="001246FE" w:rsidRDefault="001246FE" w:rsidP="001246FE">
      <w:pPr>
        <w:shd w:val="clear" w:color="auto" w:fill="FFFFFF"/>
        <w:spacing w:after="0" w:line="240" w:lineRule="auto"/>
        <w:jc w:val="center"/>
        <w:textAlignment w:val="baseline"/>
        <w:rPr>
          <w:rFonts w:ascii="Times New Roman" w:eastAsia="Times New Roman" w:hAnsi="Times New Roman" w:cs="Times New Roman"/>
          <w:sz w:val="20"/>
        </w:rPr>
      </w:pPr>
      <w:r w:rsidRPr="001246FE">
        <w:rPr>
          <w:rFonts w:ascii="Times New Roman" w:eastAsia="Times New Roman" w:hAnsi="Times New Roman" w:cs="Times New Roman"/>
          <w:sz w:val="20"/>
        </w:rPr>
        <w:t xml:space="preserve">Teléfono: +56 22 8769104 </w:t>
      </w:r>
    </w:p>
    <w:p w14:paraId="5F102903" w14:textId="77777777" w:rsidR="001246FE" w:rsidRPr="001246FE" w:rsidRDefault="001246FE" w:rsidP="001246FE">
      <w:pPr>
        <w:shd w:val="clear" w:color="auto" w:fill="FFFFFF"/>
        <w:spacing w:after="0" w:line="240" w:lineRule="auto"/>
        <w:jc w:val="center"/>
        <w:textAlignment w:val="baseline"/>
        <w:rPr>
          <w:rFonts w:ascii="Times New Roman" w:eastAsia="Times New Roman" w:hAnsi="Times New Roman" w:cs="Times New Roman"/>
        </w:rPr>
      </w:pPr>
    </w:p>
    <w:p w14:paraId="0A0244D0" w14:textId="77777777" w:rsidR="001246FE" w:rsidRPr="001246FE" w:rsidRDefault="001246FE" w:rsidP="001246FE">
      <w:pPr>
        <w:spacing w:after="0" w:line="240" w:lineRule="auto"/>
        <w:jc w:val="center"/>
        <w:rPr>
          <w:rFonts w:ascii="Times New Roman" w:hAnsi="Times New Roman" w:cs="Times New Roman"/>
          <w:b/>
        </w:rPr>
      </w:pPr>
      <w:r w:rsidRPr="001246FE">
        <w:rPr>
          <w:rFonts w:ascii="Times New Roman" w:hAnsi="Times New Roman" w:cs="Times New Roman"/>
          <w:b/>
        </w:rPr>
        <w:t>Trámites y Requisitos de Acceso a Servicios Municipales</w:t>
      </w:r>
    </w:p>
    <w:p w14:paraId="1416A88C" w14:textId="77777777" w:rsidR="001246FE" w:rsidRPr="001246FE" w:rsidRDefault="001246FE" w:rsidP="001246FE">
      <w:pPr>
        <w:spacing w:after="0" w:line="240" w:lineRule="auto"/>
        <w:jc w:val="center"/>
        <w:rPr>
          <w:rFonts w:ascii="Times New Roman" w:hAnsi="Times New Roman" w:cs="Times New Roman"/>
          <w:b/>
        </w:rPr>
      </w:pPr>
      <w:r w:rsidRPr="001246FE">
        <w:rPr>
          <w:rFonts w:ascii="Times New Roman" w:hAnsi="Times New Roman" w:cs="Times New Roman"/>
          <w:b/>
        </w:rPr>
        <w:t>Patentes Comerciales</w:t>
      </w:r>
    </w:p>
    <w:p w14:paraId="73477412" w14:textId="77777777" w:rsidR="00576CB6" w:rsidRDefault="00576CB6" w:rsidP="00576CB6">
      <w:pPr>
        <w:spacing w:after="0" w:line="240" w:lineRule="auto"/>
        <w:jc w:val="center"/>
        <w:rPr>
          <w:rFonts w:ascii="Times New Roman" w:hAnsi="Times New Roman" w:cs="Times New Roman"/>
          <w:b/>
        </w:rPr>
      </w:pPr>
    </w:p>
    <w:p w14:paraId="444CB330" w14:textId="77777777" w:rsidR="001246FE" w:rsidRPr="00673735" w:rsidRDefault="001246FE" w:rsidP="00576CB6">
      <w:pPr>
        <w:spacing w:after="0" w:line="240" w:lineRule="auto"/>
        <w:jc w:val="center"/>
        <w:rPr>
          <w:rFonts w:ascii="Times New Roman" w:hAnsi="Times New Roman" w:cs="Times New Roman"/>
          <w:b/>
        </w:rPr>
      </w:pPr>
    </w:p>
    <w:p w14:paraId="20FBA810" w14:textId="3949D4FD" w:rsidR="00F0677F" w:rsidRPr="001246FE" w:rsidRDefault="00F0677F" w:rsidP="00DC23A4">
      <w:pPr>
        <w:jc w:val="center"/>
        <w:rPr>
          <w:rFonts w:ascii="Times New Roman" w:hAnsi="Times New Roman" w:cs="Times New Roman"/>
          <w:b/>
          <w:color w:val="333333"/>
          <w:w w:val="102"/>
          <w:sz w:val="28"/>
          <w:szCs w:val="24"/>
        </w:rPr>
      </w:pPr>
      <w:r w:rsidRPr="001246FE">
        <w:rPr>
          <w:rFonts w:ascii="Times New Roman" w:hAnsi="Times New Roman" w:cs="Times New Roman"/>
          <w:b/>
          <w:color w:val="333333"/>
          <w:spacing w:val="2"/>
          <w:sz w:val="28"/>
          <w:szCs w:val="24"/>
        </w:rPr>
        <w:t>P</w:t>
      </w:r>
      <w:r w:rsidRPr="001246FE">
        <w:rPr>
          <w:rFonts w:ascii="Times New Roman" w:hAnsi="Times New Roman" w:cs="Times New Roman"/>
          <w:b/>
          <w:color w:val="333333"/>
          <w:spacing w:val="3"/>
          <w:sz w:val="28"/>
          <w:szCs w:val="24"/>
        </w:rPr>
        <w:t>A</w:t>
      </w:r>
      <w:r w:rsidRPr="001246FE">
        <w:rPr>
          <w:rFonts w:ascii="Times New Roman" w:hAnsi="Times New Roman" w:cs="Times New Roman"/>
          <w:b/>
          <w:color w:val="333333"/>
          <w:spacing w:val="-3"/>
          <w:sz w:val="28"/>
          <w:szCs w:val="24"/>
        </w:rPr>
        <w:t>TE</w:t>
      </w:r>
      <w:r w:rsidRPr="001246FE">
        <w:rPr>
          <w:rFonts w:ascii="Times New Roman" w:hAnsi="Times New Roman" w:cs="Times New Roman"/>
          <w:b/>
          <w:color w:val="333333"/>
          <w:spacing w:val="3"/>
          <w:sz w:val="28"/>
          <w:szCs w:val="24"/>
        </w:rPr>
        <w:t>N</w:t>
      </w:r>
      <w:r w:rsidRPr="001246FE">
        <w:rPr>
          <w:rFonts w:ascii="Times New Roman" w:hAnsi="Times New Roman" w:cs="Times New Roman"/>
          <w:b/>
          <w:color w:val="333333"/>
          <w:spacing w:val="-3"/>
          <w:sz w:val="28"/>
          <w:szCs w:val="24"/>
        </w:rPr>
        <w:t>TE</w:t>
      </w:r>
      <w:r w:rsidR="00DC23A4" w:rsidRPr="001246FE">
        <w:rPr>
          <w:rFonts w:ascii="Times New Roman" w:hAnsi="Times New Roman" w:cs="Times New Roman"/>
          <w:b/>
          <w:color w:val="333333"/>
          <w:sz w:val="28"/>
          <w:szCs w:val="24"/>
        </w:rPr>
        <w:t>S</w:t>
      </w:r>
      <w:r w:rsidRPr="001246FE">
        <w:rPr>
          <w:rFonts w:ascii="Times New Roman" w:hAnsi="Times New Roman" w:cs="Times New Roman"/>
          <w:b/>
          <w:color w:val="333333"/>
          <w:spacing w:val="10"/>
          <w:sz w:val="28"/>
          <w:szCs w:val="24"/>
        </w:rPr>
        <w:t xml:space="preserve"> </w:t>
      </w:r>
      <w:r w:rsidR="001246FE" w:rsidRPr="001246FE">
        <w:rPr>
          <w:rFonts w:ascii="Times New Roman" w:hAnsi="Times New Roman" w:cs="Times New Roman"/>
          <w:b/>
          <w:color w:val="333333"/>
          <w:spacing w:val="-2"/>
          <w:sz w:val="28"/>
          <w:szCs w:val="24"/>
        </w:rPr>
        <w:t xml:space="preserve">PARA </w:t>
      </w:r>
      <w:r w:rsidR="001246FE" w:rsidRPr="00BA1F3E">
        <w:rPr>
          <w:rFonts w:ascii="Times New Roman" w:hAnsi="Times New Roman" w:cs="Times New Roman"/>
          <w:b/>
          <w:color w:val="000000" w:themeColor="text1"/>
          <w:spacing w:val="-2"/>
          <w:sz w:val="28"/>
          <w:szCs w:val="24"/>
        </w:rPr>
        <w:t>EXPENDIO DE</w:t>
      </w:r>
      <w:r w:rsidRPr="00BA1F3E">
        <w:rPr>
          <w:rFonts w:ascii="Times New Roman" w:hAnsi="Times New Roman" w:cs="Times New Roman"/>
          <w:b/>
          <w:color w:val="000000" w:themeColor="text1"/>
          <w:spacing w:val="-3"/>
          <w:sz w:val="28"/>
          <w:szCs w:val="24"/>
        </w:rPr>
        <w:t xml:space="preserve"> </w:t>
      </w:r>
      <w:r w:rsidRPr="001246FE">
        <w:rPr>
          <w:rFonts w:ascii="Times New Roman" w:hAnsi="Times New Roman" w:cs="Times New Roman"/>
          <w:b/>
          <w:color w:val="333333"/>
          <w:spacing w:val="3"/>
          <w:w w:val="102"/>
          <w:sz w:val="28"/>
          <w:szCs w:val="24"/>
        </w:rPr>
        <w:t>A</w:t>
      </w:r>
      <w:r w:rsidRPr="001246FE">
        <w:rPr>
          <w:rFonts w:ascii="Times New Roman" w:hAnsi="Times New Roman" w:cs="Times New Roman"/>
          <w:b/>
          <w:color w:val="333333"/>
          <w:spacing w:val="-3"/>
          <w:w w:val="102"/>
          <w:sz w:val="28"/>
          <w:szCs w:val="24"/>
        </w:rPr>
        <w:t>L</w:t>
      </w:r>
      <w:r w:rsidRPr="001246FE">
        <w:rPr>
          <w:rFonts w:ascii="Times New Roman" w:hAnsi="Times New Roman" w:cs="Times New Roman"/>
          <w:b/>
          <w:color w:val="333333"/>
          <w:w w:val="102"/>
          <w:sz w:val="28"/>
          <w:szCs w:val="24"/>
        </w:rPr>
        <w:t>C</w:t>
      </w:r>
      <w:r w:rsidRPr="001246FE">
        <w:rPr>
          <w:rFonts w:ascii="Times New Roman" w:hAnsi="Times New Roman" w:cs="Times New Roman"/>
          <w:b/>
          <w:color w:val="333333"/>
          <w:spacing w:val="1"/>
          <w:w w:val="102"/>
          <w:sz w:val="28"/>
          <w:szCs w:val="24"/>
        </w:rPr>
        <w:t>O</w:t>
      </w:r>
      <w:r w:rsidRPr="001246FE">
        <w:rPr>
          <w:rFonts w:ascii="Times New Roman" w:hAnsi="Times New Roman" w:cs="Times New Roman"/>
          <w:b/>
          <w:color w:val="333333"/>
          <w:spacing w:val="-3"/>
          <w:w w:val="102"/>
          <w:sz w:val="28"/>
          <w:szCs w:val="24"/>
        </w:rPr>
        <w:t>H</w:t>
      </w:r>
      <w:r w:rsidRPr="001246FE">
        <w:rPr>
          <w:rFonts w:ascii="Times New Roman" w:hAnsi="Times New Roman" w:cs="Times New Roman"/>
          <w:b/>
          <w:color w:val="333333"/>
          <w:spacing w:val="1"/>
          <w:w w:val="102"/>
          <w:sz w:val="28"/>
          <w:szCs w:val="24"/>
        </w:rPr>
        <w:t>O</w:t>
      </w:r>
      <w:r w:rsidRPr="001246FE">
        <w:rPr>
          <w:rFonts w:ascii="Times New Roman" w:hAnsi="Times New Roman" w:cs="Times New Roman"/>
          <w:b/>
          <w:color w:val="333333"/>
          <w:w w:val="102"/>
          <w:sz w:val="28"/>
          <w:szCs w:val="24"/>
        </w:rPr>
        <w:t>L</w:t>
      </w:r>
    </w:p>
    <w:p w14:paraId="716B2ACD" w14:textId="77777777" w:rsidR="00F0677F" w:rsidRPr="00576CB6" w:rsidRDefault="00F0677F" w:rsidP="00F0677F">
      <w:pPr>
        <w:widowControl w:val="0"/>
        <w:autoSpaceDE w:val="0"/>
        <w:autoSpaceDN w:val="0"/>
        <w:adjustRightInd w:val="0"/>
        <w:spacing w:after="0" w:line="360" w:lineRule="auto"/>
        <w:ind w:left="18" w:right="37"/>
        <w:jc w:val="both"/>
        <w:rPr>
          <w:rFonts w:ascii="Times New Roman" w:hAnsi="Times New Roman" w:cs="Times New Roman"/>
          <w:b/>
          <w:bCs/>
          <w:color w:val="333333"/>
          <w:spacing w:val="-6"/>
          <w:sz w:val="24"/>
          <w:szCs w:val="24"/>
        </w:rPr>
      </w:pPr>
      <w:r w:rsidRPr="00576CB6">
        <w:rPr>
          <w:rFonts w:ascii="Times New Roman" w:hAnsi="Times New Roman" w:cs="Times New Roman"/>
          <w:b/>
          <w:bCs/>
          <w:color w:val="333333"/>
          <w:spacing w:val="-6"/>
          <w:sz w:val="24"/>
          <w:szCs w:val="24"/>
        </w:rPr>
        <w:t xml:space="preserve">Requisitos </w:t>
      </w:r>
    </w:p>
    <w:p w14:paraId="14265888" w14:textId="77777777" w:rsidR="001246FE" w:rsidRPr="001E6FA2" w:rsidRDefault="001246FE" w:rsidP="001246FE">
      <w:pPr>
        <w:pStyle w:val="Sinespaciado"/>
        <w:numPr>
          <w:ilvl w:val="0"/>
          <w:numId w:val="5"/>
        </w:numPr>
        <w:ind w:left="284" w:hanging="284"/>
        <w:jc w:val="both"/>
        <w:rPr>
          <w:rFonts w:ascii="Times New Roman" w:hAnsi="Times New Roman" w:cs="Times New Roman"/>
          <w:sz w:val="24"/>
          <w:szCs w:val="24"/>
        </w:rPr>
      </w:pPr>
      <w:r w:rsidRPr="001E6FA2">
        <w:rPr>
          <w:rFonts w:ascii="Times New Roman" w:hAnsi="Times New Roman" w:cs="Times New Roman"/>
          <w:sz w:val="24"/>
          <w:szCs w:val="24"/>
        </w:rPr>
        <w:t>Visto bueno de la Dirección de Obras Municipales. Informe de factibilidad de otorgamiento de patentes de acuerdo al uso de suelo del Plan Regulador Comunal y los permisos de edificación-recepción final, correspondientes.</w:t>
      </w:r>
    </w:p>
    <w:p w14:paraId="1E1F2742" w14:textId="77777777" w:rsidR="001246FE" w:rsidRPr="001E6FA2" w:rsidRDefault="001246FE" w:rsidP="001246FE">
      <w:pPr>
        <w:pStyle w:val="Sinespaciado"/>
        <w:numPr>
          <w:ilvl w:val="0"/>
          <w:numId w:val="5"/>
        </w:numPr>
        <w:ind w:left="284" w:hanging="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 xml:space="preserve">Acreditar el título por el cual se ocupa el inmueble: </w:t>
      </w:r>
    </w:p>
    <w:p w14:paraId="2C31DE41" w14:textId="77777777" w:rsidR="001246FE" w:rsidRPr="001E6FA2" w:rsidRDefault="001246FE" w:rsidP="001246FE">
      <w:pPr>
        <w:pStyle w:val="Sinespaciado"/>
        <w:ind w:left="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 xml:space="preserve">2.1. Si el solicitante es el Propietario: Copia de la escritura de compraventa con su respectiva inscripción en el Conservador de Bienes Raíces. </w:t>
      </w:r>
    </w:p>
    <w:p w14:paraId="10281DD6" w14:textId="77777777" w:rsidR="001246FE" w:rsidRPr="001E6FA2" w:rsidRDefault="001246FE" w:rsidP="001246FE">
      <w:pPr>
        <w:pStyle w:val="Sinespaciado"/>
        <w:ind w:left="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 xml:space="preserve">2.2. Si el solicitante es Arrendatario: Copia del Contrato de Arriendo (Notariado) mas, copia de la escritura de compraventa con su respectiva inscripción en el Conservador de Bienes Raíces, para acreditar que el arrendador sea efectivamente el dueño del inmueble. </w:t>
      </w:r>
    </w:p>
    <w:p w14:paraId="6E0D5363" w14:textId="77777777" w:rsidR="001246FE" w:rsidRPr="001246FE" w:rsidRDefault="001246FE" w:rsidP="001246FE">
      <w:pPr>
        <w:pStyle w:val="Sinespaciado"/>
        <w:ind w:left="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 xml:space="preserve">2.3. Autorización, Cesión o Comodato: Copia de la Autorización, Cesión y/o Comodato (Notariado) mas, la copia de la escritura de compraventa con su respectiva inscripción </w:t>
      </w:r>
      <w:r w:rsidRPr="001246FE">
        <w:rPr>
          <w:rFonts w:ascii="Times New Roman" w:eastAsia="Times New Roman" w:hAnsi="Times New Roman" w:cs="Times New Roman"/>
          <w:sz w:val="24"/>
          <w:szCs w:val="24"/>
          <w:lang w:eastAsia="es-ES_tradnl"/>
        </w:rPr>
        <w:t>en el Conservador de Bienes Raíces, para acreditar que el Autorizante, Cedente o Comodatario sea efectivamente el dueño del inmueble.</w:t>
      </w:r>
    </w:p>
    <w:p w14:paraId="5C28C54D" w14:textId="430BC424" w:rsidR="00DC23A4" w:rsidRPr="001246FE" w:rsidRDefault="00232264" w:rsidP="001246FE">
      <w:pPr>
        <w:pStyle w:val="Sinespaciado"/>
        <w:numPr>
          <w:ilvl w:val="0"/>
          <w:numId w:val="5"/>
        </w:numPr>
        <w:jc w:val="both"/>
        <w:rPr>
          <w:rFonts w:ascii="Times New Roman" w:hAnsi="Times New Roman" w:cs="Times New Roman"/>
          <w:spacing w:val="19"/>
          <w:sz w:val="24"/>
          <w:szCs w:val="24"/>
        </w:rPr>
      </w:pPr>
      <w:r w:rsidRPr="001246FE">
        <w:rPr>
          <w:rFonts w:ascii="Times New Roman" w:hAnsi="Times New Roman" w:cs="Times New Roman"/>
          <w:spacing w:val="5"/>
          <w:sz w:val="24"/>
          <w:szCs w:val="24"/>
        </w:rPr>
        <w:t>C</w:t>
      </w:r>
      <w:r w:rsidR="006E76B7" w:rsidRPr="001246FE">
        <w:rPr>
          <w:rFonts w:ascii="Times New Roman" w:hAnsi="Times New Roman" w:cs="Times New Roman"/>
          <w:spacing w:val="1"/>
          <w:sz w:val="24"/>
          <w:szCs w:val="24"/>
        </w:rPr>
        <w:t>é</w:t>
      </w:r>
      <w:r w:rsidRPr="001246FE">
        <w:rPr>
          <w:rFonts w:ascii="Times New Roman" w:hAnsi="Times New Roman" w:cs="Times New Roman"/>
          <w:spacing w:val="1"/>
          <w:sz w:val="24"/>
          <w:szCs w:val="24"/>
        </w:rPr>
        <w:t>d</w:t>
      </w:r>
      <w:r w:rsidRPr="001246FE">
        <w:rPr>
          <w:rFonts w:ascii="Times New Roman" w:hAnsi="Times New Roman" w:cs="Times New Roman"/>
          <w:spacing w:val="5"/>
          <w:sz w:val="24"/>
          <w:szCs w:val="24"/>
        </w:rPr>
        <w:t>ul</w:t>
      </w:r>
      <w:r w:rsidRPr="001246FE">
        <w:rPr>
          <w:rFonts w:ascii="Times New Roman" w:hAnsi="Times New Roman" w:cs="Times New Roman"/>
          <w:spacing w:val="3"/>
          <w:sz w:val="24"/>
          <w:szCs w:val="24"/>
        </w:rPr>
        <w:t>a</w:t>
      </w:r>
      <w:r w:rsidRPr="001246FE">
        <w:rPr>
          <w:rFonts w:ascii="Times New Roman" w:hAnsi="Times New Roman" w:cs="Times New Roman"/>
          <w:spacing w:val="1"/>
          <w:sz w:val="24"/>
          <w:szCs w:val="24"/>
        </w:rPr>
        <w:t xml:space="preserve"> </w:t>
      </w:r>
      <w:r w:rsidR="00B61F86" w:rsidRPr="001246FE">
        <w:rPr>
          <w:rFonts w:ascii="Times New Roman" w:hAnsi="Times New Roman" w:cs="Times New Roman"/>
          <w:spacing w:val="-2"/>
          <w:sz w:val="24"/>
          <w:szCs w:val="24"/>
        </w:rPr>
        <w:t>de identidad</w:t>
      </w:r>
      <w:r w:rsidR="009A13D0">
        <w:rPr>
          <w:rFonts w:ascii="Times New Roman" w:hAnsi="Times New Roman" w:cs="Times New Roman"/>
          <w:spacing w:val="-2"/>
          <w:sz w:val="24"/>
          <w:szCs w:val="24"/>
        </w:rPr>
        <w:t xml:space="preserve"> (persona natural)</w:t>
      </w:r>
    </w:p>
    <w:p w14:paraId="6CB48673" w14:textId="1CAD56C8" w:rsidR="00DC23A4" w:rsidRPr="001246FE" w:rsidRDefault="00DC23A4" w:rsidP="001246FE">
      <w:pPr>
        <w:pStyle w:val="Sinespaciado"/>
        <w:numPr>
          <w:ilvl w:val="0"/>
          <w:numId w:val="5"/>
        </w:numPr>
        <w:jc w:val="both"/>
        <w:rPr>
          <w:rFonts w:ascii="Times New Roman" w:hAnsi="Times New Roman" w:cs="Times New Roman"/>
          <w:spacing w:val="19"/>
          <w:sz w:val="24"/>
          <w:szCs w:val="24"/>
        </w:rPr>
      </w:pPr>
      <w:r w:rsidRPr="001246FE">
        <w:rPr>
          <w:rFonts w:ascii="Times New Roman" w:hAnsi="Times New Roman" w:cs="Times New Roman"/>
          <w:spacing w:val="19"/>
          <w:sz w:val="24"/>
          <w:szCs w:val="24"/>
        </w:rPr>
        <w:t>Inscripción</w:t>
      </w:r>
      <w:r w:rsidR="00232264" w:rsidRPr="001246FE">
        <w:rPr>
          <w:rFonts w:ascii="Times New Roman" w:hAnsi="Times New Roman" w:cs="Times New Roman"/>
          <w:w w:val="102"/>
          <w:sz w:val="24"/>
          <w:szCs w:val="24"/>
        </w:rPr>
        <w:t xml:space="preserve"> </w:t>
      </w:r>
      <w:r w:rsidR="00232264" w:rsidRPr="001246FE">
        <w:rPr>
          <w:rFonts w:ascii="Times New Roman" w:hAnsi="Times New Roman" w:cs="Times New Roman"/>
          <w:spacing w:val="1"/>
          <w:w w:val="101"/>
          <w:sz w:val="24"/>
          <w:szCs w:val="24"/>
        </w:rPr>
        <w:t>SAG</w:t>
      </w:r>
      <w:r w:rsidR="00B61F86" w:rsidRPr="001246FE">
        <w:rPr>
          <w:rFonts w:ascii="Times New Roman" w:hAnsi="Times New Roman" w:cs="Times New Roman"/>
          <w:spacing w:val="1"/>
          <w:w w:val="101"/>
          <w:sz w:val="24"/>
          <w:szCs w:val="24"/>
        </w:rPr>
        <w:t>.</w:t>
      </w:r>
    </w:p>
    <w:p w14:paraId="58EFBD86" w14:textId="77777777" w:rsidR="00DC23A4" w:rsidRPr="001246FE" w:rsidRDefault="00A15788" w:rsidP="001246FE">
      <w:pPr>
        <w:pStyle w:val="Sinespaciado"/>
        <w:numPr>
          <w:ilvl w:val="0"/>
          <w:numId w:val="5"/>
        </w:numPr>
        <w:jc w:val="both"/>
        <w:rPr>
          <w:rFonts w:ascii="Times New Roman" w:hAnsi="Times New Roman" w:cs="Times New Roman"/>
          <w:spacing w:val="19"/>
          <w:sz w:val="24"/>
          <w:szCs w:val="24"/>
        </w:rPr>
      </w:pPr>
      <w:r w:rsidRPr="001246FE">
        <w:rPr>
          <w:rFonts w:ascii="Times New Roman" w:hAnsi="Times New Roman" w:cs="Times New Roman"/>
          <w:spacing w:val="1"/>
          <w:w w:val="101"/>
          <w:sz w:val="24"/>
          <w:szCs w:val="24"/>
        </w:rPr>
        <w:t>Carta de solicitud dirigida al Sr. Alcalde y Concejales de la comuna.</w:t>
      </w:r>
    </w:p>
    <w:p w14:paraId="58EA3C6B" w14:textId="0995E31F" w:rsidR="00DC23A4" w:rsidRPr="001246FE" w:rsidRDefault="00A15788" w:rsidP="001246FE">
      <w:pPr>
        <w:pStyle w:val="Sinespaciado"/>
        <w:numPr>
          <w:ilvl w:val="0"/>
          <w:numId w:val="5"/>
        </w:numPr>
        <w:jc w:val="both"/>
        <w:rPr>
          <w:rFonts w:ascii="Times New Roman" w:hAnsi="Times New Roman" w:cs="Times New Roman"/>
          <w:spacing w:val="19"/>
          <w:sz w:val="24"/>
          <w:szCs w:val="24"/>
        </w:rPr>
      </w:pPr>
      <w:r w:rsidRPr="001246FE">
        <w:rPr>
          <w:rFonts w:ascii="Times New Roman" w:hAnsi="Times New Roman" w:cs="Times New Roman"/>
          <w:sz w:val="24"/>
          <w:szCs w:val="24"/>
        </w:rPr>
        <w:t>C</w:t>
      </w:r>
      <w:r w:rsidRPr="001246FE">
        <w:rPr>
          <w:rFonts w:ascii="Times New Roman" w:hAnsi="Times New Roman" w:cs="Times New Roman"/>
          <w:spacing w:val="-2"/>
          <w:sz w:val="24"/>
          <w:szCs w:val="24"/>
        </w:rPr>
        <w:t>ar</w:t>
      </w:r>
      <w:r w:rsidRPr="001246FE">
        <w:rPr>
          <w:rFonts w:ascii="Times New Roman" w:hAnsi="Times New Roman" w:cs="Times New Roman"/>
          <w:sz w:val="24"/>
          <w:szCs w:val="24"/>
        </w:rPr>
        <w:t>ta</w:t>
      </w:r>
      <w:r w:rsidRPr="001246FE">
        <w:rPr>
          <w:rFonts w:ascii="Times New Roman" w:hAnsi="Times New Roman" w:cs="Times New Roman"/>
          <w:spacing w:val="1"/>
          <w:sz w:val="24"/>
          <w:szCs w:val="24"/>
        </w:rPr>
        <w:t xml:space="preserve"> d</w:t>
      </w:r>
      <w:r w:rsidRPr="001246FE">
        <w:rPr>
          <w:rFonts w:ascii="Times New Roman" w:hAnsi="Times New Roman" w:cs="Times New Roman"/>
          <w:sz w:val="24"/>
          <w:szCs w:val="24"/>
        </w:rPr>
        <w:t>e</w:t>
      </w:r>
      <w:r w:rsidRPr="001246FE">
        <w:rPr>
          <w:rFonts w:ascii="Times New Roman" w:hAnsi="Times New Roman" w:cs="Times New Roman"/>
          <w:spacing w:val="5"/>
          <w:sz w:val="24"/>
          <w:szCs w:val="24"/>
        </w:rPr>
        <w:t xml:space="preserve"> l</w:t>
      </w:r>
      <w:r w:rsidRPr="001246FE">
        <w:rPr>
          <w:rFonts w:ascii="Times New Roman" w:hAnsi="Times New Roman" w:cs="Times New Roman"/>
          <w:sz w:val="24"/>
          <w:szCs w:val="24"/>
        </w:rPr>
        <w:t>a</w:t>
      </w:r>
      <w:r w:rsidRPr="001246FE">
        <w:rPr>
          <w:rFonts w:ascii="Times New Roman" w:hAnsi="Times New Roman" w:cs="Times New Roman"/>
          <w:spacing w:val="-3"/>
          <w:sz w:val="24"/>
          <w:szCs w:val="24"/>
        </w:rPr>
        <w:t xml:space="preserve"> </w:t>
      </w:r>
      <w:r w:rsidRPr="001246FE">
        <w:rPr>
          <w:rFonts w:ascii="Times New Roman" w:hAnsi="Times New Roman" w:cs="Times New Roman"/>
          <w:spacing w:val="2"/>
          <w:sz w:val="24"/>
          <w:szCs w:val="24"/>
        </w:rPr>
        <w:t>J</w:t>
      </w:r>
      <w:r w:rsidRPr="001246FE">
        <w:rPr>
          <w:rFonts w:ascii="Times New Roman" w:hAnsi="Times New Roman" w:cs="Times New Roman"/>
          <w:spacing w:val="1"/>
          <w:sz w:val="24"/>
          <w:szCs w:val="24"/>
        </w:rPr>
        <w:t>un</w:t>
      </w:r>
      <w:r w:rsidRPr="001246FE">
        <w:rPr>
          <w:rFonts w:ascii="Times New Roman" w:hAnsi="Times New Roman" w:cs="Times New Roman"/>
          <w:sz w:val="24"/>
          <w:szCs w:val="24"/>
        </w:rPr>
        <w:t>ta</w:t>
      </w:r>
      <w:r w:rsidRPr="001246FE">
        <w:rPr>
          <w:rFonts w:ascii="Times New Roman" w:hAnsi="Times New Roman" w:cs="Times New Roman"/>
          <w:spacing w:val="2"/>
          <w:sz w:val="24"/>
          <w:szCs w:val="24"/>
        </w:rPr>
        <w:t xml:space="preserve"> </w:t>
      </w:r>
      <w:r w:rsidRPr="001246FE">
        <w:rPr>
          <w:rFonts w:ascii="Times New Roman" w:hAnsi="Times New Roman" w:cs="Times New Roman"/>
          <w:spacing w:val="1"/>
          <w:sz w:val="24"/>
          <w:szCs w:val="24"/>
        </w:rPr>
        <w:t>d</w:t>
      </w:r>
      <w:r w:rsidRPr="001246FE">
        <w:rPr>
          <w:rFonts w:ascii="Times New Roman" w:hAnsi="Times New Roman" w:cs="Times New Roman"/>
          <w:sz w:val="24"/>
          <w:szCs w:val="24"/>
        </w:rPr>
        <w:t>e</w:t>
      </w:r>
      <w:r w:rsidRPr="001246FE">
        <w:rPr>
          <w:rFonts w:ascii="Times New Roman" w:hAnsi="Times New Roman" w:cs="Times New Roman"/>
          <w:spacing w:val="5"/>
          <w:sz w:val="24"/>
          <w:szCs w:val="24"/>
        </w:rPr>
        <w:t xml:space="preserve"> Ve</w:t>
      </w:r>
      <w:r w:rsidRPr="001246FE">
        <w:rPr>
          <w:rFonts w:ascii="Times New Roman" w:hAnsi="Times New Roman" w:cs="Times New Roman"/>
          <w:spacing w:val="-3"/>
          <w:sz w:val="24"/>
          <w:szCs w:val="24"/>
        </w:rPr>
        <w:t>c</w:t>
      </w:r>
      <w:r w:rsidRPr="001246FE">
        <w:rPr>
          <w:rFonts w:ascii="Times New Roman" w:hAnsi="Times New Roman" w:cs="Times New Roman"/>
          <w:spacing w:val="5"/>
          <w:sz w:val="24"/>
          <w:szCs w:val="24"/>
        </w:rPr>
        <w:t>i</w:t>
      </w:r>
      <w:r w:rsidRPr="001246FE">
        <w:rPr>
          <w:rFonts w:ascii="Times New Roman" w:hAnsi="Times New Roman" w:cs="Times New Roman"/>
          <w:spacing w:val="1"/>
          <w:sz w:val="24"/>
          <w:szCs w:val="24"/>
        </w:rPr>
        <w:t>no</w:t>
      </w:r>
      <w:r w:rsidRPr="001246FE">
        <w:rPr>
          <w:rFonts w:ascii="Times New Roman" w:hAnsi="Times New Roman" w:cs="Times New Roman"/>
          <w:sz w:val="24"/>
          <w:szCs w:val="24"/>
        </w:rPr>
        <w:t>s</w:t>
      </w:r>
      <w:r w:rsidR="00B61F86" w:rsidRPr="001246FE">
        <w:rPr>
          <w:rFonts w:ascii="Times New Roman" w:hAnsi="Times New Roman" w:cs="Times New Roman"/>
          <w:sz w:val="24"/>
          <w:szCs w:val="24"/>
        </w:rPr>
        <w:t>.</w:t>
      </w:r>
    </w:p>
    <w:p w14:paraId="32693008" w14:textId="3422B341" w:rsidR="00DC23A4" w:rsidRPr="001246FE" w:rsidRDefault="001246FE" w:rsidP="001246FE">
      <w:pPr>
        <w:pStyle w:val="Sinespaciado"/>
        <w:numPr>
          <w:ilvl w:val="0"/>
          <w:numId w:val="5"/>
        </w:numPr>
        <w:jc w:val="both"/>
        <w:rPr>
          <w:rFonts w:ascii="Times New Roman" w:hAnsi="Times New Roman" w:cs="Times New Roman"/>
          <w:spacing w:val="19"/>
          <w:sz w:val="24"/>
          <w:szCs w:val="24"/>
        </w:rPr>
      </w:pPr>
      <w:r w:rsidRPr="001246FE">
        <w:rPr>
          <w:rFonts w:ascii="Times New Roman" w:hAnsi="Times New Roman" w:cs="Times New Roman"/>
          <w:spacing w:val="16"/>
          <w:sz w:val="24"/>
          <w:szCs w:val="24"/>
        </w:rPr>
        <w:t>Declaración ante N</w:t>
      </w:r>
      <w:r w:rsidR="00A15788" w:rsidRPr="001246FE">
        <w:rPr>
          <w:rFonts w:ascii="Times New Roman" w:hAnsi="Times New Roman" w:cs="Times New Roman"/>
          <w:spacing w:val="16"/>
          <w:sz w:val="24"/>
          <w:szCs w:val="24"/>
        </w:rPr>
        <w:t xml:space="preserve">otario que no se encuentra </w:t>
      </w:r>
      <w:r w:rsidR="00A15788" w:rsidRPr="00BA1F3E">
        <w:rPr>
          <w:rFonts w:ascii="Times New Roman" w:hAnsi="Times New Roman" w:cs="Times New Roman"/>
          <w:color w:val="000000" w:themeColor="text1"/>
          <w:spacing w:val="16"/>
          <w:sz w:val="24"/>
          <w:szCs w:val="24"/>
        </w:rPr>
        <w:t>afecto</w:t>
      </w:r>
      <w:r w:rsidR="00A15788" w:rsidRPr="001246FE">
        <w:rPr>
          <w:rFonts w:ascii="Times New Roman" w:hAnsi="Times New Roman" w:cs="Times New Roman"/>
          <w:spacing w:val="16"/>
          <w:sz w:val="24"/>
          <w:szCs w:val="24"/>
        </w:rPr>
        <w:t xml:space="preserve"> al artículo N°</w:t>
      </w:r>
      <w:r w:rsidR="00241D6A" w:rsidRPr="001246FE">
        <w:rPr>
          <w:rFonts w:ascii="Times New Roman" w:hAnsi="Times New Roman" w:cs="Times New Roman"/>
          <w:spacing w:val="16"/>
          <w:sz w:val="24"/>
          <w:szCs w:val="24"/>
        </w:rPr>
        <w:t>4</w:t>
      </w:r>
      <w:r w:rsidR="00A15788" w:rsidRPr="001246FE">
        <w:rPr>
          <w:rFonts w:ascii="Times New Roman" w:hAnsi="Times New Roman" w:cs="Times New Roman"/>
          <w:spacing w:val="16"/>
          <w:sz w:val="24"/>
          <w:szCs w:val="24"/>
        </w:rPr>
        <w:t xml:space="preserve"> de la </w:t>
      </w:r>
      <w:r w:rsidR="00B61F86" w:rsidRPr="001246FE">
        <w:rPr>
          <w:rFonts w:ascii="Times New Roman" w:hAnsi="Times New Roman" w:cs="Times New Roman"/>
          <w:spacing w:val="16"/>
          <w:sz w:val="24"/>
          <w:szCs w:val="24"/>
        </w:rPr>
        <w:t>L</w:t>
      </w:r>
      <w:r w:rsidR="00522402">
        <w:rPr>
          <w:rFonts w:ascii="Times New Roman" w:hAnsi="Times New Roman" w:cs="Times New Roman"/>
          <w:spacing w:val="16"/>
          <w:sz w:val="24"/>
          <w:szCs w:val="24"/>
        </w:rPr>
        <w:t>e</w:t>
      </w:r>
      <w:r w:rsidR="00B61F86" w:rsidRPr="001246FE">
        <w:rPr>
          <w:rFonts w:ascii="Times New Roman" w:hAnsi="Times New Roman" w:cs="Times New Roman"/>
          <w:spacing w:val="16"/>
          <w:sz w:val="24"/>
          <w:szCs w:val="24"/>
        </w:rPr>
        <w:t>y Nº19.925</w:t>
      </w:r>
      <w:r w:rsidR="00D24DD7">
        <w:rPr>
          <w:rFonts w:ascii="Times New Roman" w:hAnsi="Times New Roman" w:cs="Times New Roman"/>
          <w:spacing w:val="16"/>
          <w:sz w:val="24"/>
          <w:szCs w:val="24"/>
        </w:rPr>
        <w:t xml:space="preserve"> </w:t>
      </w:r>
      <w:r w:rsidR="00B61F86" w:rsidRPr="001246FE">
        <w:rPr>
          <w:rFonts w:ascii="Times New Roman" w:hAnsi="Times New Roman" w:cs="Times New Roman"/>
          <w:spacing w:val="16"/>
          <w:sz w:val="24"/>
          <w:szCs w:val="24"/>
        </w:rPr>
        <w:t xml:space="preserve">- </w:t>
      </w:r>
      <w:r w:rsidR="00A15788" w:rsidRPr="001246FE">
        <w:rPr>
          <w:rFonts w:ascii="Times New Roman" w:hAnsi="Times New Roman" w:cs="Times New Roman"/>
          <w:spacing w:val="16"/>
          <w:sz w:val="24"/>
          <w:szCs w:val="24"/>
        </w:rPr>
        <w:t xml:space="preserve">Ley de </w:t>
      </w:r>
      <w:r>
        <w:rPr>
          <w:rFonts w:ascii="Times New Roman" w:hAnsi="Times New Roman" w:cs="Times New Roman"/>
          <w:spacing w:val="16"/>
          <w:sz w:val="24"/>
          <w:szCs w:val="24"/>
        </w:rPr>
        <w:t>A</w:t>
      </w:r>
      <w:r w:rsidR="00A15788" w:rsidRPr="001246FE">
        <w:rPr>
          <w:rFonts w:ascii="Times New Roman" w:hAnsi="Times New Roman" w:cs="Times New Roman"/>
          <w:spacing w:val="16"/>
          <w:sz w:val="24"/>
          <w:szCs w:val="24"/>
        </w:rPr>
        <w:t>lcoholes.</w:t>
      </w:r>
    </w:p>
    <w:p w14:paraId="05154B1D" w14:textId="77777777" w:rsidR="00D47D70" w:rsidRDefault="00A15788" w:rsidP="00D47D70">
      <w:pPr>
        <w:pStyle w:val="Sinespaciado"/>
        <w:numPr>
          <w:ilvl w:val="0"/>
          <w:numId w:val="5"/>
        </w:numPr>
        <w:jc w:val="both"/>
        <w:rPr>
          <w:rFonts w:ascii="Times New Roman" w:hAnsi="Times New Roman" w:cs="Times New Roman"/>
          <w:spacing w:val="19"/>
        </w:rPr>
      </w:pPr>
      <w:r w:rsidRPr="001246FE">
        <w:rPr>
          <w:rFonts w:ascii="Times New Roman" w:hAnsi="Times New Roman" w:cs="Times New Roman"/>
          <w:spacing w:val="16"/>
          <w:sz w:val="24"/>
          <w:szCs w:val="24"/>
        </w:rPr>
        <w:t>Certificado de</w:t>
      </w:r>
      <w:r w:rsidRPr="001246FE">
        <w:rPr>
          <w:rFonts w:ascii="Times New Roman" w:hAnsi="Times New Roman" w:cs="Times New Roman"/>
          <w:color w:val="FF0000"/>
          <w:spacing w:val="16"/>
          <w:sz w:val="24"/>
          <w:szCs w:val="24"/>
        </w:rPr>
        <w:t xml:space="preserve"> </w:t>
      </w:r>
      <w:r w:rsidR="001246FE" w:rsidRPr="00BA1F3E">
        <w:rPr>
          <w:rFonts w:ascii="Times New Roman" w:hAnsi="Times New Roman" w:cs="Times New Roman"/>
          <w:color w:val="000000" w:themeColor="text1"/>
          <w:spacing w:val="16"/>
          <w:sz w:val="24"/>
          <w:szCs w:val="24"/>
        </w:rPr>
        <w:t>A</w:t>
      </w:r>
      <w:r w:rsidRPr="00BA1F3E">
        <w:rPr>
          <w:rFonts w:ascii="Times New Roman" w:hAnsi="Times New Roman" w:cs="Times New Roman"/>
          <w:color w:val="000000" w:themeColor="text1"/>
          <w:spacing w:val="16"/>
          <w:sz w:val="24"/>
          <w:szCs w:val="24"/>
        </w:rPr>
        <w:t>ntecedentes</w:t>
      </w:r>
      <w:r w:rsidR="001246FE" w:rsidRPr="00BA1F3E">
        <w:rPr>
          <w:rFonts w:ascii="Times New Roman" w:hAnsi="Times New Roman" w:cs="Times New Roman"/>
          <w:color w:val="000000" w:themeColor="text1"/>
          <w:spacing w:val="16"/>
          <w:sz w:val="24"/>
          <w:szCs w:val="24"/>
        </w:rPr>
        <w:t>.</w:t>
      </w:r>
      <w:r w:rsidR="00D47D70" w:rsidRPr="00D47D70">
        <w:rPr>
          <w:rFonts w:ascii="Times New Roman" w:hAnsi="Times New Roman" w:cs="Times New Roman"/>
          <w:spacing w:val="19"/>
        </w:rPr>
        <w:tab/>
      </w:r>
    </w:p>
    <w:p w14:paraId="08EE8D30" w14:textId="5D579C55" w:rsidR="00D47D70" w:rsidRPr="00D47D70" w:rsidRDefault="00D47D70" w:rsidP="00D47D70">
      <w:pPr>
        <w:pStyle w:val="Sinespaciado"/>
        <w:numPr>
          <w:ilvl w:val="0"/>
          <w:numId w:val="5"/>
        </w:numPr>
        <w:jc w:val="both"/>
        <w:rPr>
          <w:rFonts w:ascii="Times New Roman" w:hAnsi="Times New Roman" w:cs="Times New Roman"/>
          <w:spacing w:val="19"/>
        </w:rPr>
      </w:pPr>
      <w:r w:rsidRPr="00D47D70">
        <w:rPr>
          <w:rFonts w:ascii="Times New Roman" w:hAnsi="Times New Roman" w:cs="Times New Roman"/>
          <w:spacing w:val="19"/>
        </w:rPr>
        <w:t>Declaración jurada simple de capital propio.</w:t>
      </w:r>
    </w:p>
    <w:p w14:paraId="44EC329B" w14:textId="77777777" w:rsidR="00DC0ACD" w:rsidRPr="00DC23A4" w:rsidRDefault="00DC0ACD" w:rsidP="00DC0ACD">
      <w:pPr>
        <w:pStyle w:val="Sinespaciado"/>
        <w:ind w:left="720"/>
        <w:rPr>
          <w:rFonts w:ascii="Times New Roman" w:hAnsi="Times New Roman" w:cs="Times New Roman"/>
          <w:spacing w:val="18"/>
        </w:rPr>
      </w:pPr>
    </w:p>
    <w:p w14:paraId="0A496CE3" w14:textId="77777777" w:rsidR="0078244F" w:rsidRPr="00576CB6" w:rsidRDefault="0078244F" w:rsidP="0078244F">
      <w:pPr>
        <w:spacing w:after="0"/>
        <w:jc w:val="both"/>
        <w:rPr>
          <w:rFonts w:ascii="Times New Roman" w:hAnsi="Times New Roman" w:cs="Times New Roman"/>
          <w:b/>
          <w:color w:val="222222"/>
          <w:sz w:val="24"/>
          <w:szCs w:val="24"/>
          <w:shd w:val="clear" w:color="auto" w:fill="FFFFFF"/>
        </w:rPr>
      </w:pPr>
    </w:p>
    <w:p w14:paraId="1A802D24" w14:textId="77777777" w:rsidR="001246FE" w:rsidRPr="001246FE" w:rsidRDefault="001246FE" w:rsidP="001246FE">
      <w:pPr>
        <w:spacing w:after="0" w:line="240" w:lineRule="auto"/>
        <w:jc w:val="both"/>
        <w:rPr>
          <w:rFonts w:ascii="Times New Roman" w:hAnsi="Times New Roman" w:cs="Times New Roman"/>
          <w:b/>
          <w:bCs/>
          <w:color w:val="222222"/>
          <w:sz w:val="24"/>
          <w:shd w:val="clear" w:color="auto" w:fill="FFFFFF"/>
        </w:rPr>
      </w:pPr>
      <w:r w:rsidRPr="001246FE">
        <w:rPr>
          <w:rFonts w:ascii="Times New Roman" w:hAnsi="Times New Roman" w:cs="Times New Roman"/>
          <w:b/>
          <w:bCs/>
          <w:color w:val="222222"/>
          <w:sz w:val="24"/>
          <w:shd w:val="clear" w:color="auto" w:fill="FFFFFF"/>
        </w:rPr>
        <w:t xml:space="preserve">En caso de Sociedades, deben presentar: </w:t>
      </w:r>
    </w:p>
    <w:p w14:paraId="42507F57" w14:textId="77777777" w:rsidR="001246FE" w:rsidRPr="001246FE" w:rsidRDefault="001246FE" w:rsidP="001246FE">
      <w:pPr>
        <w:numPr>
          <w:ilvl w:val="0"/>
          <w:numId w:val="8"/>
        </w:numPr>
        <w:spacing w:after="0" w:line="240" w:lineRule="auto"/>
        <w:ind w:left="284" w:hanging="284"/>
        <w:jc w:val="both"/>
        <w:rPr>
          <w:rFonts w:ascii="Times New Roman" w:hAnsi="Times New Roman" w:cs="Times New Roman"/>
          <w:color w:val="222222"/>
          <w:sz w:val="24"/>
          <w:shd w:val="clear" w:color="auto" w:fill="FFFFFF"/>
        </w:rPr>
      </w:pPr>
      <w:r w:rsidRPr="001246FE">
        <w:rPr>
          <w:rFonts w:ascii="Times New Roman" w:hAnsi="Times New Roman" w:cs="Times New Roman"/>
          <w:color w:val="222222"/>
          <w:sz w:val="24"/>
          <w:shd w:val="clear" w:color="auto" w:fill="FFFFFF"/>
        </w:rPr>
        <w:t>RUT de la Sociedad</w:t>
      </w:r>
    </w:p>
    <w:p w14:paraId="25320E77" w14:textId="77777777" w:rsidR="001246FE" w:rsidRPr="001246FE" w:rsidRDefault="001246FE" w:rsidP="001246FE">
      <w:pPr>
        <w:numPr>
          <w:ilvl w:val="0"/>
          <w:numId w:val="8"/>
        </w:numPr>
        <w:spacing w:after="0" w:line="240" w:lineRule="auto"/>
        <w:ind w:left="284" w:hanging="284"/>
        <w:jc w:val="both"/>
        <w:rPr>
          <w:rFonts w:ascii="Times New Roman" w:hAnsi="Times New Roman" w:cs="Times New Roman"/>
          <w:color w:val="222222"/>
          <w:sz w:val="24"/>
          <w:shd w:val="clear" w:color="auto" w:fill="FFFFFF"/>
        </w:rPr>
      </w:pPr>
      <w:r w:rsidRPr="001246FE">
        <w:rPr>
          <w:rFonts w:ascii="Times New Roman" w:hAnsi="Times New Roman" w:cs="Times New Roman"/>
          <w:color w:val="222222"/>
          <w:sz w:val="24"/>
          <w:shd w:val="clear" w:color="auto" w:fill="FFFFFF"/>
        </w:rPr>
        <w:t xml:space="preserve">Escritura de Constitución de Sociedad </w:t>
      </w:r>
    </w:p>
    <w:p w14:paraId="0C61A740" w14:textId="77777777" w:rsidR="001246FE" w:rsidRPr="001246FE" w:rsidRDefault="001246FE" w:rsidP="001246FE">
      <w:pPr>
        <w:numPr>
          <w:ilvl w:val="0"/>
          <w:numId w:val="8"/>
        </w:numPr>
        <w:spacing w:after="0" w:line="240" w:lineRule="auto"/>
        <w:ind w:left="284" w:hanging="284"/>
        <w:jc w:val="both"/>
        <w:rPr>
          <w:rFonts w:ascii="Times New Roman" w:hAnsi="Times New Roman" w:cs="Times New Roman"/>
          <w:color w:val="222222"/>
          <w:sz w:val="24"/>
          <w:shd w:val="clear" w:color="auto" w:fill="FFFFFF"/>
        </w:rPr>
      </w:pPr>
      <w:r w:rsidRPr="001246FE">
        <w:rPr>
          <w:rFonts w:ascii="Times New Roman" w:hAnsi="Times New Roman" w:cs="Times New Roman"/>
          <w:color w:val="222222"/>
          <w:sz w:val="24"/>
          <w:shd w:val="clear" w:color="auto" w:fill="FFFFFF"/>
        </w:rPr>
        <w:t>Extracto de Sociedad</w:t>
      </w:r>
    </w:p>
    <w:p w14:paraId="195A08AF" w14:textId="77777777" w:rsidR="001246FE" w:rsidRPr="001246FE" w:rsidRDefault="001246FE" w:rsidP="001246FE">
      <w:pPr>
        <w:numPr>
          <w:ilvl w:val="0"/>
          <w:numId w:val="8"/>
        </w:numPr>
        <w:spacing w:after="0" w:line="240" w:lineRule="auto"/>
        <w:ind w:left="284" w:hanging="284"/>
        <w:jc w:val="both"/>
        <w:rPr>
          <w:rFonts w:ascii="Times New Roman" w:hAnsi="Times New Roman" w:cs="Times New Roman"/>
          <w:color w:val="222222"/>
          <w:sz w:val="24"/>
          <w:shd w:val="clear" w:color="auto" w:fill="FFFFFF"/>
        </w:rPr>
      </w:pPr>
      <w:r w:rsidRPr="001246FE">
        <w:rPr>
          <w:rFonts w:ascii="Times New Roman" w:hAnsi="Times New Roman" w:cs="Times New Roman"/>
          <w:color w:val="222222"/>
          <w:sz w:val="24"/>
          <w:shd w:val="clear" w:color="auto" w:fill="FFFFFF"/>
        </w:rPr>
        <w:t>Publicación en Diario Oficial.</w:t>
      </w:r>
    </w:p>
    <w:p w14:paraId="2E0BF186" w14:textId="77777777" w:rsidR="001246FE" w:rsidRDefault="001246FE" w:rsidP="001246FE">
      <w:pPr>
        <w:spacing w:after="0" w:line="240" w:lineRule="auto"/>
        <w:rPr>
          <w:rFonts w:ascii="Times New Roman" w:hAnsi="Times New Roman" w:cs="Times New Roman"/>
          <w:color w:val="333333"/>
          <w:spacing w:val="16"/>
        </w:rPr>
      </w:pPr>
    </w:p>
    <w:p w14:paraId="5EBFED27" w14:textId="11C54EC3" w:rsidR="00F0677F" w:rsidRPr="00DC23A4" w:rsidRDefault="001246FE" w:rsidP="009A13D0">
      <w:pPr>
        <w:spacing w:after="0" w:line="240" w:lineRule="auto"/>
        <w:jc w:val="both"/>
        <w:rPr>
          <w:rFonts w:ascii="Times New Roman" w:hAnsi="Times New Roman" w:cs="Times New Roman"/>
          <w:color w:val="333333"/>
          <w:spacing w:val="16"/>
        </w:rPr>
      </w:pPr>
      <w:r w:rsidRPr="001246FE">
        <w:rPr>
          <w:rFonts w:ascii="Times New Roman" w:hAnsi="Times New Roman" w:cs="Times New Roman"/>
          <w:b/>
          <w:color w:val="333333"/>
          <w:spacing w:val="16"/>
        </w:rPr>
        <w:t>Nota:</w:t>
      </w:r>
      <w:r>
        <w:rPr>
          <w:rFonts w:ascii="Times New Roman" w:hAnsi="Times New Roman" w:cs="Times New Roman"/>
          <w:color w:val="333333"/>
          <w:spacing w:val="16"/>
        </w:rPr>
        <w:t xml:space="preserve"> </w:t>
      </w:r>
      <w:r w:rsidR="00A15788" w:rsidRPr="00DC23A4">
        <w:rPr>
          <w:rFonts w:ascii="Times New Roman" w:hAnsi="Times New Roman" w:cs="Times New Roman"/>
          <w:color w:val="333333"/>
          <w:spacing w:val="16"/>
        </w:rPr>
        <w:t>La documentación</w:t>
      </w:r>
      <w:r>
        <w:rPr>
          <w:rFonts w:ascii="Times New Roman" w:hAnsi="Times New Roman" w:cs="Times New Roman"/>
          <w:color w:val="333333"/>
          <w:spacing w:val="16"/>
        </w:rPr>
        <w:t xml:space="preserve"> </w:t>
      </w:r>
      <w:r w:rsidR="00A15788" w:rsidRPr="00DC23A4">
        <w:rPr>
          <w:rFonts w:ascii="Times New Roman" w:hAnsi="Times New Roman" w:cs="Times New Roman"/>
          <w:color w:val="333333"/>
          <w:spacing w:val="16"/>
        </w:rPr>
        <w:t>solicitada</w:t>
      </w:r>
      <w:r>
        <w:rPr>
          <w:rFonts w:ascii="Times New Roman" w:hAnsi="Times New Roman" w:cs="Times New Roman"/>
          <w:color w:val="333333"/>
          <w:spacing w:val="16"/>
        </w:rPr>
        <w:t>,</w:t>
      </w:r>
      <w:r w:rsidR="00A15788" w:rsidRPr="00DC23A4">
        <w:rPr>
          <w:rFonts w:ascii="Times New Roman" w:hAnsi="Times New Roman" w:cs="Times New Roman"/>
          <w:color w:val="333333"/>
          <w:spacing w:val="16"/>
        </w:rPr>
        <w:t xml:space="preserve"> es necesaria para someter la </w:t>
      </w:r>
      <w:r>
        <w:rPr>
          <w:rFonts w:ascii="Times New Roman" w:hAnsi="Times New Roman" w:cs="Times New Roman"/>
          <w:color w:val="333333"/>
          <w:spacing w:val="16"/>
        </w:rPr>
        <w:t>Patente de A</w:t>
      </w:r>
      <w:r w:rsidR="00A15788" w:rsidRPr="00DC23A4">
        <w:rPr>
          <w:rFonts w:ascii="Times New Roman" w:hAnsi="Times New Roman" w:cs="Times New Roman"/>
          <w:color w:val="333333"/>
          <w:spacing w:val="16"/>
        </w:rPr>
        <w:t>lcohol a</w:t>
      </w:r>
      <w:r>
        <w:rPr>
          <w:rFonts w:ascii="Times New Roman" w:hAnsi="Times New Roman" w:cs="Times New Roman"/>
          <w:color w:val="333333"/>
          <w:spacing w:val="16"/>
        </w:rPr>
        <w:t xml:space="preserve"> la </w:t>
      </w:r>
      <w:r w:rsidR="00A15788" w:rsidRPr="00DC23A4">
        <w:rPr>
          <w:rFonts w:ascii="Times New Roman" w:hAnsi="Times New Roman" w:cs="Times New Roman"/>
          <w:color w:val="333333"/>
          <w:spacing w:val="16"/>
        </w:rPr>
        <w:t>aprobación del Concejo Municipal</w:t>
      </w:r>
      <w:r w:rsidR="00DC23A4">
        <w:rPr>
          <w:rFonts w:ascii="Times New Roman" w:hAnsi="Times New Roman" w:cs="Times New Roman"/>
          <w:color w:val="333333"/>
          <w:spacing w:val="16"/>
        </w:rPr>
        <w:t>.</w:t>
      </w:r>
    </w:p>
    <w:sectPr w:rsidR="00F0677F" w:rsidRPr="00DC23A4" w:rsidSect="00E177D1">
      <w:headerReference w:type="even" r:id="rId8"/>
      <w:headerReference w:type="default" r:id="rId9"/>
      <w:footerReference w:type="even" r:id="rId10"/>
      <w:footerReference w:type="default" r:id="rId11"/>
      <w:headerReference w:type="first" r:id="rId12"/>
      <w:footerReference w:type="first" r:id="rId13"/>
      <w:pgSz w:w="12240" w:h="20160" w:code="5"/>
      <w:pgMar w:top="1985"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8780" w14:textId="77777777" w:rsidR="002016DB" w:rsidRDefault="002016DB" w:rsidP="006031F7">
      <w:pPr>
        <w:spacing w:after="0" w:line="240" w:lineRule="auto"/>
      </w:pPr>
      <w:r>
        <w:separator/>
      </w:r>
    </w:p>
  </w:endnote>
  <w:endnote w:type="continuationSeparator" w:id="0">
    <w:p w14:paraId="0D8194B4" w14:textId="77777777" w:rsidR="002016DB" w:rsidRDefault="002016DB" w:rsidP="0060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8418" w14:textId="77777777" w:rsidR="002D50C0" w:rsidRDefault="002D50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0E49" w14:textId="77777777" w:rsidR="002D50C0" w:rsidRDefault="002D50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3E2B" w14:textId="77777777" w:rsidR="002D50C0" w:rsidRDefault="002D50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9D3A" w14:textId="77777777" w:rsidR="002016DB" w:rsidRDefault="002016DB" w:rsidP="006031F7">
      <w:pPr>
        <w:spacing w:after="0" w:line="240" w:lineRule="auto"/>
      </w:pPr>
      <w:r>
        <w:separator/>
      </w:r>
    </w:p>
  </w:footnote>
  <w:footnote w:type="continuationSeparator" w:id="0">
    <w:p w14:paraId="4CE2A1B5" w14:textId="77777777" w:rsidR="002016DB" w:rsidRDefault="002016DB" w:rsidP="0060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D521" w14:textId="77777777" w:rsidR="002D50C0" w:rsidRDefault="002D50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59F7" w14:textId="341DF7EC" w:rsidR="006031F7" w:rsidRDefault="0034447F" w:rsidP="006031F7">
    <w:pPr>
      <w:pStyle w:val="Encabezado"/>
      <w:jc w:val="center"/>
    </w:pPr>
    <w:r>
      <w:rPr>
        <w:noProof/>
      </w:rPr>
      <w:drawing>
        <wp:inline distT="0" distB="0" distL="0" distR="0" wp14:anchorId="7CBCDCEA" wp14:editId="74740872">
          <wp:extent cx="1672590"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4F03" w14:textId="77777777" w:rsidR="002D50C0" w:rsidRDefault="002D50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639"/>
    <w:multiLevelType w:val="hybridMultilevel"/>
    <w:tmpl w:val="7D86150E"/>
    <w:lvl w:ilvl="0" w:tplc="38A0C1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DB6817"/>
    <w:multiLevelType w:val="hybridMultilevel"/>
    <w:tmpl w:val="06F89056"/>
    <w:lvl w:ilvl="0" w:tplc="340A000F">
      <w:start w:val="1"/>
      <w:numFmt w:val="decimal"/>
      <w:lvlText w:val="%1."/>
      <w:lvlJc w:val="left"/>
      <w:pPr>
        <w:ind w:left="738" w:hanging="360"/>
      </w:pPr>
    </w:lvl>
    <w:lvl w:ilvl="1" w:tplc="340A0019" w:tentative="1">
      <w:start w:val="1"/>
      <w:numFmt w:val="lowerLetter"/>
      <w:lvlText w:val="%2."/>
      <w:lvlJc w:val="left"/>
      <w:pPr>
        <w:ind w:left="1458" w:hanging="360"/>
      </w:pPr>
    </w:lvl>
    <w:lvl w:ilvl="2" w:tplc="340A001B" w:tentative="1">
      <w:start w:val="1"/>
      <w:numFmt w:val="lowerRoman"/>
      <w:lvlText w:val="%3."/>
      <w:lvlJc w:val="right"/>
      <w:pPr>
        <w:ind w:left="2178" w:hanging="180"/>
      </w:pPr>
    </w:lvl>
    <w:lvl w:ilvl="3" w:tplc="340A000F" w:tentative="1">
      <w:start w:val="1"/>
      <w:numFmt w:val="decimal"/>
      <w:lvlText w:val="%4."/>
      <w:lvlJc w:val="left"/>
      <w:pPr>
        <w:ind w:left="2898" w:hanging="360"/>
      </w:pPr>
    </w:lvl>
    <w:lvl w:ilvl="4" w:tplc="340A0019" w:tentative="1">
      <w:start w:val="1"/>
      <w:numFmt w:val="lowerLetter"/>
      <w:lvlText w:val="%5."/>
      <w:lvlJc w:val="left"/>
      <w:pPr>
        <w:ind w:left="3618" w:hanging="360"/>
      </w:pPr>
    </w:lvl>
    <w:lvl w:ilvl="5" w:tplc="340A001B" w:tentative="1">
      <w:start w:val="1"/>
      <w:numFmt w:val="lowerRoman"/>
      <w:lvlText w:val="%6."/>
      <w:lvlJc w:val="right"/>
      <w:pPr>
        <w:ind w:left="4338" w:hanging="180"/>
      </w:pPr>
    </w:lvl>
    <w:lvl w:ilvl="6" w:tplc="340A000F" w:tentative="1">
      <w:start w:val="1"/>
      <w:numFmt w:val="decimal"/>
      <w:lvlText w:val="%7."/>
      <w:lvlJc w:val="left"/>
      <w:pPr>
        <w:ind w:left="5058" w:hanging="360"/>
      </w:pPr>
    </w:lvl>
    <w:lvl w:ilvl="7" w:tplc="340A0019" w:tentative="1">
      <w:start w:val="1"/>
      <w:numFmt w:val="lowerLetter"/>
      <w:lvlText w:val="%8."/>
      <w:lvlJc w:val="left"/>
      <w:pPr>
        <w:ind w:left="5778" w:hanging="360"/>
      </w:pPr>
    </w:lvl>
    <w:lvl w:ilvl="8" w:tplc="340A001B" w:tentative="1">
      <w:start w:val="1"/>
      <w:numFmt w:val="lowerRoman"/>
      <w:lvlText w:val="%9."/>
      <w:lvlJc w:val="right"/>
      <w:pPr>
        <w:ind w:left="6498" w:hanging="180"/>
      </w:pPr>
    </w:lvl>
  </w:abstractNum>
  <w:abstractNum w:abstractNumId="2" w15:restartNumberingAfterBreak="0">
    <w:nsid w:val="16EE5D42"/>
    <w:multiLevelType w:val="hybridMultilevel"/>
    <w:tmpl w:val="E304C04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 w15:restartNumberingAfterBreak="0">
    <w:nsid w:val="25E21309"/>
    <w:multiLevelType w:val="hybridMultilevel"/>
    <w:tmpl w:val="F768E7D6"/>
    <w:lvl w:ilvl="0" w:tplc="340A000F">
      <w:start w:val="1"/>
      <w:numFmt w:val="decimal"/>
      <w:lvlText w:val="%1."/>
      <w:lvlJc w:val="left"/>
      <w:pPr>
        <w:ind w:left="738" w:hanging="360"/>
      </w:pPr>
    </w:lvl>
    <w:lvl w:ilvl="1" w:tplc="340A0019" w:tentative="1">
      <w:start w:val="1"/>
      <w:numFmt w:val="lowerLetter"/>
      <w:lvlText w:val="%2."/>
      <w:lvlJc w:val="left"/>
      <w:pPr>
        <w:ind w:left="1458" w:hanging="360"/>
      </w:pPr>
    </w:lvl>
    <w:lvl w:ilvl="2" w:tplc="340A001B" w:tentative="1">
      <w:start w:val="1"/>
      <w:numFmt w:val="lowerRoman"/>
      <w:lvlText w:val="%3."/>
      <w:lvlJc w:val="right"/>
      <w:pPr>
        <w:ind w:left="2178" w:hanging="180"/>
      </w:pPr>
    </w:lvl>
    <w:lvl w:ilvl="3" w:tplc="340A000F" w:tentative="1">
      <w:start w:val="1"/>
      <w:numFmt w:val="decimal"/>
      <w:lvlText w:val="%4."/>
      <w:lvlJc w:val="left"/>
      <w:pPr>
        <w:ind w:left="2898" w:hanging="360"/>
      </w:pPr>
    </w:lvl>
    <w:lvl w:ilvl="4" w:tplc="340A0019" w:tentative="1">
      <w:start w:val="1"/>
      <w:numFmt w:val="lowerLetter"/>
      <w:lvlText w:val="%5."/>
      <w:lvlJc w:val="left"/>
      <w:pPr>
        <w:ind w:left="3618" w:hanging="360"/>
      </w:pPr>
    </w:lvl>
    <w:lvl w:ilvl="5" w:tplc="340A001B" w:tentative="1">
      <w:start w:val="1"/>
      <w:numFmt w:val="lowerRoman"/>
      <w:lvlText w:val="%6."/>
      <w:lvlJc w:val="right"/>
      <w:pPr>
        <w:ind w:left="4338" w:hanging="180"/>
      </w:pPr>
    </w:lvl>
    <w:lvl w:ilvl="6" w:tplc="340A000F" w:tentative="1">
      <w:start w:val="1"/>
      <w:numFmt w:val="decimal"/>
      <w:lvlText w:val="%7."/>
      <w:lvlJc w:val="left"/>
      <w:pPr>
        <w:ind w:left="5058" w:hanging="360"/>
      </w:pPr>
    </w:lvl>
    <w:lvl w:ilvl="7" w:tplc="340A0019" w:tentative="1">
      <w:start w:val="1"/>
      <w:numFmt w:val="lowerLetter"/>
      <w:lvlText w:val="%8."/>
      <w:lvlJc w:val="left"/>
      <w:pPr>
        <w:ind w:left="5778" w:hanging="360"/>
      </w:pPr>
    </w:lvl>
    <w:lvl w:ilvl="8" w:tplc="340A001B" w:tentative="1">
      <w:start w:val="1"/>
      <w:numFmt w:val="lowerRoman"/>
      <w:lvlText w:val="%9."/>
      <w:lvlJc w:val="right"/>
      <w:pPr>
        <w:ind w:left="6498" w:hanging="180"/>
      </w:pPr>
    </w:lvl>
  </w:abstractNum>
  <w:abstractNum w:abstractNumId="4" w15:restartNumberingAfterBreak="0">
    <w:nsid w:val="26401505"/>
    <w:multiLevelType w:val="hybridMultilevel"/>
    <w:tmpl w:val="504A75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71057D9"/>
    <w:multiLevelType w:val="hybridMultilevel"/>
    <w:tmpl w:val="16EA5758"/>
    <w:lvl w:ilvl="0" w:tplc="4D6ED506">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069406F"/>
    <w:multiLevelType w:val="hybridMultilevel"/>
    <w:tmpl w:val="CD1C4A76"/>
    <w:lvl w:ilvl="0" w:tplc="8D0C9010">
      <w:start w:val="1"/>
      <w:numFmt w:val="decimal"/>
      <w:lvlText w:val="%1."/>
      <w:lvlJc w:val="left"/>
      <w:pPr>
        <w:ind w:left="502" w:hanging="360"/>
      </w:pPr>
      <w:rPr>
        <w:rFonts w:ascii="Times New Roman" w:hAnsi="Times New Roman" w:cs="Times New Roman"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7" w15:restartNumberingAfterBreak="0">
    <w:nsid w:val="79EE6EB2"/>
    <w:multiLevelType w:val="hybridMultilevel"/>
    <w:tmpl w:val="06F89056"/>
    <w:lvl w:ilvl="0" w:tplc="340A000F">
      <w:start w:val="1"/>
      <w:numFmt w:val="decimal"/>
      <w:lvlText w:val="%1."/>
      <w:lvlJc w:val="left"/>
      <w:pPr>
        <w:ind w:left="738" w:hanging="360"/>
      </w:pPr>
    </w:lvl>
    <w:lvl w:ilvl="1" w:tplc="340A0019" w:tentative="1">
      <w:start w:val="1"/>
      <w:numFmt w:val="lowerLetter"/>
      <w:lvlText w:val="%2."/>
      <w:lvlJc w:val="left"/>
      <w:pPr>
        <w:ind w:left="1458" w:hanging="360"/>
      </w:pPr>
    </w:lvl>
    <w:lvl w:ilvl="2" w:tplc="340A001B" w:tentative="1">
      <w:start w:val="1"/>
      <w:numFmt w:val="lowerRoman"/>
      <w:lvlText w:val="%3."/>
      <w:lvlJc w:val="right"/>
      <w:pPr>
        <w:ind w:left="2178" w:hanging="180"/>
      </w:pPr>
    </w:lvl>
    <w:lvl w:ilvl="3" w:tplc="340A000F" w:tentative="1">
      <w:start w:val="1"/>
      <w:numFmt w:val="decimal"/>
      <w:lvlText w:val="%4."/>
      <w:lvlJc w:val="left"/>
      <w:pPr>
        <w:ind w:left="2898" w:hanging="360"/>
      </w:pPr>
    </w:lvl>
    <w:lvl w:ilvl="4" w:tplc="340A0019" w:tentative="1">
      <w:start w:val="1"/>
      <w:numFmt w:val="lowerLetter"/>
      <w:lvlText w:val="%5."/>
      <w:lvlJc w:val="left"/>
      <w:pPr>
        <w:ind w:left="3618" w:hanging="360"/>
      </w:pPr>
    </w:lvl>
    <w:lvl w:ilvl="5" w:tplc="340A001B" w:tentative="1">
      <w:start w:val="1"/>
      <w:numFmt w:val="lowerRoman"/>
      <w:lvlText w:val="%6."/>
      <w:lvlJc w:val="right"/>
      <w:pPr>
        <w:ind w:left="4338" w:hanging="180"/>
      </w:pPr>
    </w:lvl>
    <w:lvl w:ilvl="6" w:tplc="340A000F" w:tentative="1">
      <w:start w:val="1"/>
      <w:numFmt w:val="decimal"/>
      <w:lvlText w:val="%7."/>
      <w:lvlJc w:val="left"/>
      <w:pPr>
        <w:ind w:left="5058" w:hanging="360"/>
      </w:pPr>
    </w:lvl>
    <w:lvl w:ilvl="7" w:tplc="340A0019" w:tentative="1">
      <w:start w:val="1"/>
      <w:numFmt w:val="lowerLetter"/>
      <w:lvlText w:val="%8."/>
      <w:lvlJc w:val="left"/>
      <w:pPr>
        <w:ind w:left="5778" w:hanging="360"/>
      </w:pPr>
    </w:lvl>
    <w:lvl w:ilvl="8" w:tplc="340A001B" w:tentative="1">
      <w:start w:val="1"/>
      <w:numFmt w:val="lowerRoman"/>
      <w:lvlText w:val="%9."/>
      <w:lvlJc w:val="right"/>
      <w:pPr>
        <w:ind w:left="6498" w:hanging="180"/>
      </w:pPr>
    </w:lvl>
  </w:abstractNum>
  <w:num w:numId="1" w16cid:durableId="430469016">
    <w:abstractNumId w:val="3"/>
  </w:num>
  <w:num w:numId="2" w16cid:durableId="700516920">
    <w:abstractNumId w:val="7"/>
  </w:num>
  <w:num w:numId="3" w16cid:durableId="1900750326">
    <w:abstractNumId w:val="1"/>
  </w:num>
  <w:num w:numId="4" w16cid:durableId="755593482">
    <w:abstractNumId w:val="4"/>
  </w:num>
  <w:num w:numId="5" w16cid:durableId="2089813177">
    <w:abstractNumId w:val="6"/>
  </w:num>
  <w:num w:numId="6" w16cid:durableId="1980066588">
    <w:abstractNumId w:val="5"/>
  </w:num>
  <w:num w:numId="7" w16cid:durableId="898248227">
    <w:abstractNumId w:val="0"/>
  </w:num>
  <w:num w:numId="8" w16cid:durableId="2610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F7"/>
    <w:rsid w:val="000456C0"/>
    <w:rsid w:val="0006557B"/>
    <w:rsid w:val="001246FE"/>
    <w:rsid w:val="00147DED"/>
    <w:rsid w:val="0015467C"/>
    <w:rsid w:val="00166AF6"/>
    <w:rsid w:val="001F1B61"/>
    <w:rsid w:val="002016DB"/>
    <w:rsid w:val="00232264"/>
    <w:rsid w:val="00241D6A"/>
    <w:rsid w:val="002D50C0"/>
    <w:rsid w:val="0034447F"/>
    <w:rsid w:val="003F5523"/>
    <w:rsid w:val="004B5443"/>
    <w:rsid w:val="00522402"/>
    <w:rsid w:val="0057548F"/>
    <w:rsid w:val="00576CB6"/>
    <w:rsid w:val="00583511"/>
    <w:rsid w:val="0059616E"/>
    <w:rsid w:val="006031F7"/>
    <w:rsid w:val="00694804"/>
    <w:rsid w:val="006A682F"/>
    <w:rsid w:val="006E76B7"/>
    <w:rsid w:val="006F4E9E"/>
    <w:rsid w:val="00723D5F"/>
    <w:rsid w:val="0078244F"/>
    <w:rsid w:val="007C0B09"/>
    <w:rsid w:val="00886456"/>
    <w:rsid w:val="00941C54"/>
    <w:rsid w:val="009A13D0"/>
    <w:rsid w:val="009E3FF7"/>
    <w:rsid w:val="00A15788"/>
    <w:rsid w:val="00A2475B"/>
    <w:rsid w:val="00A4483A"/>
    <w:rsid w:val="00A829C0"/>
    <w:rsid w:val="00AD277D"/>
    <w:rsid w:val="00B61F86"/>
    <w:rsid w:val="00BA1F3E"/>
    <w:rsid w:val="00BD018D"/>
    <w:rsid w:val="00BE360B"/>
    <w:rsid w:val="00C224D0"/>
    <w:rsid w:val="00CF227F"/>
    <w:rsid w:val="00D2421F"/>
    <w:rsid w:val="00D24DD7"/>
    <w:rsid w:val="00D47D70"/>
    <w:rsid w:val="00DC0ACD"/>
    <w:rsid w:val="00DC23A4"/>
    <w:rsid w:val="00E177D1"/>
    <w:rsid w:val="00F0677F"/>
    <w:rsid w:val="00F0797C"/>
    <w:rsid w:val="00F63B39"/>
    <w:rsid w:val="00FC30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F4C78"/>
  <w15:docId w15:val="{76DB336D-3E91-8B4B-BB48-BF2419ED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1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1F7"/>
  </w:style>
  <w:style w:type="paragraph" w:styleId="Piedepgina">
    <w:name w:val="footer"/>
    <w:basedOn w:val="Normal"/>
    <w:link w:val="PiedepginaCar"/>
    <w:uiPriority w:val="99"/>
    <w:unhideWhenUsed/>
    <w:rsid w:val="006031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1F7"/>
  </w:style>
  <w:style w:type="paragraph" w:styleId="Textodeglobo">
    <w:name w:val="Balloon Text"/>
    <w:basedOn w:val="Normal"/>
    <w:link w:val="TextodegloboCar"/>
    <w:uiPriority w:val="99"/>
    <w:semiHidden/>
    <w:unhideWhenUsed/>
    <w:rsid w:val="006031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1F7"/>
    <w:rPr>
      <w:rFonts w:ascii="Tahoma" w:hAnsi="Tahoma" w:cs="Tahoma"/>
      <w:sz w:val="16"/>
      <w:szCs w:val="16"/>
    </w:rPr>
  </w:style>
  <w:style w:type="paragraph" w:styleId="NormalWeb">
    <w:name w:val="Normal (Web)"/>
    <w:basedOn w:val="Normal"/>
    <w:uiPriority w:val="99"/>
    <w:unhideWhenUsed/>
    <w:rsid w:val="006031F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031F7"/>
    <w:rPr>
      <w:b/>
      <w:bCs/>
    </w:rPr>
  </w:style>
  <w:style w:type="character" w:styleId="Hipervnculo">
    <w:name w:val="Hyperlink"/>
    <w:basedOn w:val="Fuentedeprrafopredeter"/>
    <w:uiPriority w:val="99"/>
    <w:unhideWhenUsed/>
    <w:rsid w:val="006031F7"/>
    <w:rPr>
      <w:color w:val="0000FF" w:themeColor="hyperlink"/>
      <w:u w:val="single"/>
    </w:rPr>
  </w:style>
  <w:style w:type="paragraph" w:styleId="Prrafodelista">
    <w:name w:val="List Paragraph"/>
    <w:basedOn w:val="Normal"/>
    <w:uiPriority w:val="34"/>
    <w:qFormat/>
    <w:rsid w:val="00F0677F"/>
    <w:pPr>
      <w:ind w:left="720"/>
      <w:contextualSpacing/>
    </w:pPr>
  </w:style>
  <w:style w:type="paragraph" w:styleId="Sinespaciado">
    <w:name w:val="No Spacing"/>
    <w:uiPriority w:val="1"/>
    <w:qFormat/>
    <w:rsid w:val="00576CB6"/>
    <w:pPr>
      <w:spacing w:after="0" w:line="240" w:lineRule="auto"/>
    </w:pPr>
  </w:style>
  <w:style w:type="character" w:customStyle="1" w:styleId="Mencinsinresolver1">
    <w:name w:val="Mención sin resolver1"/>
    <w:basedOn w:val="Fuentedeprrafopredeter"/>
    <w:uiPriority w:val="99"/>
    <w:semiHidden/>
    <w:unhideWhenUsed/>
    <w:rsid w:val="00DC0ACD"/>
    <w:rPr>
      <w:color w:val="605E5C"/>
      <w:shd w:val="clear" w:color="auto" w:fill="E1DFDD"/>
    </w:rPr>
  </w:style>
  <w:style w:type="character" w:styleId="Mencinsinresolver">
    <w:name w:val="Unresolved Mention"/>
    <w:basedOn w:val="Fuentedeprrafopredeter"/>
    <w:uiPriority w:val="99"/>
    <w:semiHidden/>
    <w:unhideWhenUsed/>
    <w:rsid w:val="00D2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dastres@islademaipo.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ctamayo</dc:creator>
  <cp:lastModifiedBy>Karina Dastres</cp:lastModifiedBy>
  <cp:revision>14</cp:revision>
  <cp:lastPrinted>2022-06-14T14:18:00Z</cp:lastPrinted>
  <dcterms:created xsi:type="dcterms:W3CDTF">2021-06-06T21:28:00Z</dcterms:created>
  <dcterms:modified xsi:type="dcterms:W3CDTF">2022-07-11T14:31:00Z</dcterms:modified>
</cp:coreProperties>
</file>