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F6F5F" w:rsidRPr="006D385D">
        <w:rPr>
          <w:rFonts w:ascii="Arial" w:hAnsi="Arial" w:cs="Arial"/>
          <w:noProof/>
        </w:rPr>
        <w:drawing>
          <wp:inline distT="0" distB="0" distL="0" distR="0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:rsidR="00805E0A" w:rsidRPr="00B53503" w:rsidRDefault="00805E0A" w:rsidP="008B6B3B">
      <w:pPr>
        <w:pStyle w:val="Prrafodelista"/>
        <w:spacing w:after="0"/>
        <w:jc w:val="both"/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753B7C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C5610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COORDINADOR (A)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C56100">
        <w:rPr>
          <w:rFonts w:ascii="Arial" w:hAnsi="Arial" w:cs="Arial"/>
        </w:rPr>
        <w:t>Coordinador(a)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C56100">
        <w:rPr>
          <w:rFonts w:ascii="Arial" w:eastAsia="Arial" w:hAnsi="Arial" w:cs="Arial"/>
          <w:b/>
          <w:sz w:val="20"/>
        </w:rPr>
        <w:t>COORDINADOR/A</w:t>
      </w: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Jornada completa</w:t>
      </w:r>
      <w:r w:rsidR="00642641">
        <w:rPr>
          <w:rFonts w:ascii="Arial" w:eastAsia="Arial" w:hAnsi="Arial" w:cs="Arial"/>
          <w:sz w:val="20"/>
        </w:rPr>
        <w:t xml:space="preserve">: </w:t>
      </w:r>
    </w:p>
    <w:p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C56100">
        <w:rPr>
          <w:rFonts w:ascii="Arial" w:eastAsia="Arial" w:hAnsi="Arial" w:cs="Arial"/>
          <w:sz w:val="20"/>
        </w:rPr>
        <w:t>1.203.780 Bruto</w:t>
      </w:r>
      <w:r w:rsidRPr="00F62D70">
        <w:rPr>
          <w:rFonts w:ascii="Arial" w:eastAsia="Arial" w:hAnsi="Arial" w:cs="Arial"/>
          <w:sz w:val="20"/>
        </w:rPr>
        <w:t>.</w:t>
      </w:r>
    </w:p>
    <w:p w:rsidR="00FB6751" w:rsidRDefault="003753BC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Plazo de postulación:</w:t>
      </w:r>
      <w:r w:rsidR="00F60FCB">
        <w:rPr>
          <w:rFonts w:ascii="Arial" w:eastAsia="Arial" w:hAnsi="Arial" w:cs="Arial"/>
          <w:sz w:val="20"/>
        </w:rPr>
        <w:t>1</w:t>
      </w:r>
      <w:r w:rsidR="00642641">
        <w:rPr>
          <w:rFonts w:ascii="Arial" w:eastAsia="Arial" w:hAnsi="Arial" w:cs="Arial"/>
          <w:sz w:val="20"/>
        </w:rPr>
        <w:t>9</w:t>
      </w:r>
      <w:r w:rsidR="00F60FCB">
        <w:rPr>
          <w:rFonts w:ascii="Arial" w:eastAsia="Arial" w:hAnsi="Arial" w:cs="Arial"/>
          <w:sz w:val="20"/>
        </w:rPr>
        <w:t xml:space="preserve"> al 2</w:t>
      </w:r>
      <w:r w:rsidR="00642641">
        <w:rPr>
          <w:rFonts w:ascii="Arial" w:eastAsia="Arial" w:hAnsi="Arial" w:cs="Arial"/>
          <w:sz w:val="20"/>
        </w:rPr>
        <w:t>6</w:t>
      </w:r>
      <w:r w:rsidR="00F60FCB">
        <w:rPr>
          <w:rFonts w:ascii="Arial" w:eastAsia="Arial" w:hAnsi="Arial" w:cs="Arial"/>
          <w:sz w:val="20"/>
        </w:rPr>
        <w:t xml:space="preserve"> de agosto 2022</w:t>
      </w:r>
    </w:p>
    <w:p w:rsidR="00B047B4" w:rsidRDefault="00B047B4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Prueba técnica: </w:t>
      </w:r>
      <w:r w:rsidR="00F60FCB">
        <w:rPr>
          <w:rFonts w:ascii="Arial" w:eastAsia="Arial" w:hAnsi="Arial" w:cs="Arial"/>
          <w:sz w:val="20"/>
        </w:rPr>
        <w:t xml:space="preserve">26 agosto </w:t>
      </w:r>
    </w:p>
    <w:p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>Entrevistas</w:t>
      </w:r>
      <w:r>
        <w:rPr>
          <w:rFonts w:ascii="Arial" w:eastAsia="Arial" w:hAnsi="Arial" w:cs="Arial"/>
          <w:sz w:val="20"/>
        </w:rPr>
        <w:t xml:space="preserve">:  </w:t>
      </w:r>
      <w:r w:rsidR="00F60FCB">
        <w:rPr>
          <w:rFonts w:ascii="Arial" w:eastAsia="Arial" w:hAnsi="Arial" w:cs="Arial"/>
          <w:sz w:val="20"/>
        </w:rPr>
        <w:t>31 de agosto</w:t>
      </w:r>
    </w:p>
    <w:p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:rsidR="00805E0A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F254BA" w:rsidRPr="00F254BA" w:rsidRDefault="00F254BA" w:rsidP="00A65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805E0A" w:rsidRDefault="00805E0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54BA">
        <w:rPr>
          <w:rFonts w:ascii="Arial" w:hAnsi="Arial" w:cs="Arial"/>
          <w:b/>
          <w:bCs/>
          <w:sz w:val="20"/>
          <w:szCs w:val="20"/>
        </w:rPr>
        <w:t xml:space="preserve">PERFIL </w:t>
      </w:r>
      <w:r w:rsidR="00C56100" w:rsidRPr="00F254BA">
        <w:rPr>
          <w:rFonts w:ascii="Arial" w:hAnsi="Arial" w:cs="Arial"/>
          <w:b/>
          <w:bCs/>
          <w:sz w:val="20"/>
          <w:szCs w:val="20"/>
        </w:rPr>
        <w:t>COORDINADOR/A</w:t>
      </w:r>
    </w:p>
    <w:p w:rsidR="00F254BA" w:rsidRPr="00F254BA" w:rsidRDefault="00F254BA" w:rsidP="008D60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14BFA" w:rsidRDefault="00805E0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El perfil requerido </w:t>
      </w:r>
      <w:r w:rsidR="00E12746" w:rsidRPr="00F254BA">
        <w:rPr>
          <w:rFonts w:ascii="Arial" w:hAnsi="Arial" w:cs="Arial"/>
          <w:sz w:val="20"/>
          <w:szCs w:val="20"/>
        </w:rPr>
        <w:t>para desempeñarse como</w:t>
      </w:r>
      <w:r w:rsidR="00F254BA">
        <w:rPr>
          <w:rFonts w:ascii="Arial" w:hAnsi="Arial" w:cs="Arial"/>
          <w:sz w:val="20"/>
          <w:szCs w:val="20"/>
        </w:rPr>
        <w:t>Coordinado/a</w:t>
      </w:r>
      <w:r w:rsidRPr="00F254BA">
        <w:rPr>
          <w:rFonts w:ascii="Arial" w:hAnsi="Arial" w:cs="Arial"/>
          <w:sz w:val="20"/>
          <w:szCs w:val="20"/>
        </w:rPr>
        <w:t xml:space="preserve"> del Centro de la Mujer, es decir los requisitos, características y habilidades que deben reunir los</w:t>
      </w:r>
      <w:r w:rsidR="00D906EF" w:rsidRPr="00F254BA">
        <w:rPr>
          <w:rFonts w:ascii="Arial" w:hAnsi="Arial" w:cs="Arial"/>
          <w:sz w:val="20"/>
          <w:szCs w:val="20"/>
        </w:rPr>
        <w:t>/as</w:t>
      </w:r>
      <w:r w:rsidRPr="00F254BA">
        <w:rPr>
          <w:rFonts w:ascii="Arial" w:hAnsi="Arial" w:cs="Arial"/>
          <w:sz w:val="20"/>
          <w:szCs w:val="20"/>
        </w:rPr>
        <w:t xml:space="preserve"> postulantes al cargo, queda establecido en lo siguiente:</w:t>
      </w:r>
    </w:p>
    <w:p w:rsidR="00F254BA" w:rsidRPr="00F254BA" w:rsidRDefault="00F254BA" w:rsidP="005F061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Título Profesional del área de las ciencias sociales, preferentemente psicólogo/a o trabajador/a social.</w:t>
      </w: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Experiencia en coordinación y gestión de equipos enfocados a las tareas relativas a temática de Violencia intrafamiliar, género, DDHH. </w:t>
      </w: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y/o experiencia en intervención con mujeres víctimas de violencia de género e intrafamiliar. </w:t>
      </w: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de gestión en redes institucionales, comunitarias, y coordinación intersectorial. </w:t>
      </w: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Conocimiento y/o experiencia en gestión pública (planificación, presupuesto, rendición de fondos etc.) </w:t>
      </w: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Aptitudes de Liderazgo, refuerzo positivo, empatía,, supervisión y fiscalización, comunicación, asertividad, proactividad, claridad para exponer y fundamentar ideas, receptividad, sensibilidad con temáticas de enfoque de género, derechos humanos e igualdad de condiciones y oportunidades entre hombres y mujeres.</w:t>
      </w:r>
    </w:p>
    <w:p w:rsidR="00C56100" w:rsidRPr="00F254BA" w:rsidRDefault="00C56100" w:rsidP="00C56100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 xml:space="preserve">Disponer de </w:t>
      </w:r>
      <w:r w:rsidR="000F033E" w:rsidRPr="00F254BA">
        <w:rPr>
          <w:rFonts w:ascii="Arial" w:hAnsi="Arial" w:cs="Arial"/>
          <w:color w:val="222222"/>
          <w:sz w:val="20"/>
          <w:szCs w:val="20"/>
        </w:rPr>
        <w:t>conocimiento teórico</w:t>
      </w:r>
      <w:r w:rsidRPr="00F254BA">
        <w:rPr>
          <w:rFonts w:ascii="Arial" w:hAnsi="Arial" w:cs="Arial"/>
          <w:color w:val="222222"/>
          <w:sz w:val="20"/>
          <w:szCs w:val="20"/>
        </w:rPr>
        <w:t>-metodológicos del enfoque de género.</w:t>
      </w:r>
    </w:p>
    <w:p w:rsidR="00C56100" w:rsidRPr="00F254BA" w:rsidRDefault="00C56100" w:rsidP="000F033E">
      <w:pPr>
        <w:pStyle w:val="Prrafodelista"/>
        <w:ind w:left="644"/>
        <w:jc w:val="both"/>
        <w:rPr>
          <w:rFonts w:ascii="Arial" w:hAnsi="Arial" w:cs="Arial"/>
          <w:sz w:val="20"/>
          <w:szCs w:val="20"/>
        </w:rPr>
      </w:pPr>
    </w:p>
    <w:p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:rsidR="00C56100" w:rsidRPr="00F254BA" w:rsidRDefault="00C56100" w:rsidP="00C56100">
      <w:pPr>
        <w:jc w:val="both"/>
        <w:rPr>
          <w:rFonts w:ascii="Arial" w:hAnsi="Arial" w:cs="Arial"/>
          <w:sz w:val="20"/>
          <w:szCs w:val="20"/>
        </w:rPr>
      </w:pPr>
    </w:p>
    <w:p w:rsidR="00F254BA" w:rsidRPr="00F254BA" w:rsidRDefault="00F254BA" w:rsidP="00C56100">
      <w:pPr>
        <w:jc w:val="both"/>
        <w:rPr>
          <w:rFonts w:ascii="Arial" w:hAnsi="Arial" w:cs="Arial"/>
          <w:sz w:val="20"/>
          <w:szCs w:val="20"/>
        </w:rPr>
      </w:pPr>
    </w:p>
    <w:p w:rsidR="00805E0A" w:rsidRPr="00F254BA" w:rsidRDefault="00805E0A" w:rsidP="00F21AB6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12746" w:rsidRPr="00F254BA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F254BA">
        <w:rPr>
          <w:rFonts w:ascii="Arial" w:hAnsi="Arial" w:cs="Arial"/>
          <w:b/>
          <w:bCs/>
          <w:color w:val="222222"/>
          <w:sz w:val="20"/>
          <w:szCs w:val="20"/>
        </w:rPr>
        <w:t>COMPETENCIAS</w:t>
      </w:r>
    </w:p>
    <w:p w:rsidR="00614BFA" w:rsidRPr="00F254BA" w:rsidRDefault="00614BFA" w:rsidP="00E1274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906EF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Motivación por el logro y la calidad</w:t>
      </w:r>
    </w:p>
    <w:p w:rsidR="00E12746" w:rsidRPr="00F254BA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I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>niciativa y Creatividad</w:t>
      </w:r>
    </w:p>
    <w:p w:rsidR="00E12746" w:rsidRPr="00F254BA" w:rsidRDefault="000F033E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Aplicación de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 xml:space="preserve"> conocimientos y experiencias</w:t>
      </w:r>
      <w:r w:rsidR="00BA04CD" w:rsidRPr="00F254BA">
        <w:rPr>
          <w:rFonts w:ascii="Arial" w:hAnsi="Arial" w:cs="Arial"/>
          <w:color w:val="222222"/>
          <w:sz w:val="20"/>
          <w:szCs w:val="20"/>
        </w:rPr>
        <w:t xml:space="preserve"> previas.</w:t>
      </w:r>
    </w:p>
    <w:p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Trabajo en equipo</w:t>
      </w:r>
    </w:p>
    <w:p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Adaptabilidad y Flexibilidad</w:t>
      </w:r>
    </w:p>
    <w:p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Empatía y motivación para el trabajo con mujeres víctimas de violencia</w:t>
      </w:r>
    </w:p>
    <w:p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Experiencia en trabajo con población vulnerable</w:t>
      </w:r>
    </w:p>
    <w:p w:rsidR="00E12746" w:rsidRPr="00F254BA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Capacidad de acogida y escucha activa</w:t>
      </w:r>
    </w:p>
    <w:p w:rsidR="00E12746" w:rsidRPr="00F254BA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254BA">
        <w:rPr>
          <w:rFonts w:ascii="Arial" w:hAnsi="Arial" w:cs="Arial"/>
          <w:color w:val="222222"/>
          <w:sz w:val="20"/>
          <w:szCs w:val="20"/>
        </w:rPr>
        <w:t>T</w:t>
      </w:r>
      <w:r w:rsidR="00E12746" w:rsidRPr="00F254BA">
        <w:rPr>
          <w:rFonts w:ascii="Arial" w:hAnsi="Arial" w:cs="Arial"/>
          <w:color w:val="222222"/>
          <w:sz w:val="20"/>
          <w:szCs w:val="20"/>
        </w:rPr>
        <w:t>olerancia a la frustración</w:t>
      </w:r>
    </w:p>
    <w:p w:rsidR="00B53503" w:rsidRPr="00F254BA" w:rsidRDefault="00B53503" w:rsidP="00B535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614BFA" w:rsidRPr="00F254BA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F254BA" w:rsidRDefault="00614BFA" w:rsidP="00B5350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14BFA" w:rsidRPr="00F254BA" w:rsidRDefault="00614BFA" w:rsidP="007D562B">
      <w:pPr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F254BA">
        <w:rPr>
          <w:rFonts w:ascii="Arial" w:hAnsi="Arial" w:cs="Arial"/>
          <w:b/>
          <w:bCs/>
          <w:color w:val="222222"/>
          <w:sz w:val="20"/>
          <w:szCs w:val="20"/>
        </w:rPr>
        <w:t>FUNCIONES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Responsable del proceso de confección y/o actualización del Diagnóstico Territorial en VCM, que orientará la planificación del CDM, en la ejecución de los programas de Atención y Prevención. 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Realizar inducciones al equipo semestralmente en materia de Orientaciones Técnicas y ejecución; • El proceso de planificación, presupuesto y ejecución de las acciones que desarrollará el equipo del CDM, de acuerdo con las Orientaciones Técnicas.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Administrar los recursos del dispositivo manteniendo la documentación requerida para la supervisión, velando por la ejecución del presupuesto acorde a la normativa vigente.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Mantener una coordinación permanente con la Dirección Regional (DR) de SERNAMEG, especialmente en casos complejos y/o aquellos que requieran algunas directrices en acciones a seguir, como en el caso de la inducción a profesionales que ingresan al dispositivo. 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Procurar la participación de todos los/as integrantes del equipo, en la confección, implementación y ejecución de todas las actividades del CDM para el cumplimiento de los objetivos.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Reemplazar a un/a integrante de la Dupla en caso de ser necesario. 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Establecer, mantener y liderar el espacio de reuniones de equipo, para la adecuada programación y revisión conjunta de las acciones a realizar por los/as profesionales. 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Supervisar y otorgar atención de calidad a las mujeres atendidas en el CDM.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Supervisar la realización de derivaciones a otros dispositivos a la Red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u otra institución, en caso de ser pertinente. </w:t>
      </w:r>
    </w:p>
    <w:p w:rsidR="000F033E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Llevar el control de la Gestión del CDM, velando por el fiel cumplimiento de las acciones planificadas en el proyecto comunal o provincial según corresponda y del equipo.</w:t>
      </w:r>
    </w:p>
    <w:p w:rsidR="00E5479C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Generar informes, reportes o insumos solicitados a Nivel Regional o Nacional de manera oportuna. </w:t>
      </w:r>
    </w:p>
    <w:p w:rsidR="00E5479C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Responsable de entregar información sobre procesos y dar respuesta a quejas, reclamos y/o consultas solicitadas por el Nivel Regional o Nacional por transparencia, presidencia u otros. </w:t>
      </w:r>
    </w:p>
    <w:p w:rsidR="00447C3B" w:rsidRPr="00F254BA" w:rsidRDefault="000F033E" w:rsidP="000F03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Resguardar el funcionamiento de las condiciones de la infraestructura y seguridad al interior del dispositivo.</w:t>
      </w:r>
    </w:p>
    <w:p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Asesorar y supervisar las acciones preventivas del CDM (con o sin ET) se desarrollen de manera articulada con las redes, en pos del cumplimiento de los objetivos del Programa de Prevención.</w:t>
      </w:r>
    </w:p>
    <w:p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La ejecución del trabajo preventivo o el Programa de Prevención según corresponda.</w:t>
      </w:r>
    </w:p>
    <w:p w:rsidR="00E5479C" w:rsidRPr="00F254BA" w:rsidRDefault="00E5479C" w:rsidP="00E5479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Debe incorporar a la planificación del dispositivo los lineamientos del Programa de prevención y facilite, desde el ámbito de sus responsabilidades, las gestiones y acciones a realizar en este programa en el territorio de cobertura y comunas</w:t>
      </w:r>
    </w:p>
    <w:p w:rsidR="00E5479C" w:rsidRPr="00F254BA" w:rsidRDefault="00E5479C" w:rsidP="00E5479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inmediatas.</w:t>
      </w:r>
    </w:p>
    <w:p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Asesorar y supervisar con una mirada integral en los PII y PIG, en la evaluación de éstos y en el seguimiento de las mujeres, así como la aplicación de los enfoques, principios y estrategias transversales en el abordaje de la VCM, las adecuadas y responsables intervenciones de los y las profesionales en laintervención psico-socio-educativa y jurídica de las mujeres.</w:t>
      </w:r>
    </w:p>
    <w:p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Liderar coordinaciones intersectoriales a nivel local y/o regional con institucionespúblicas y/o privadas y sectores estratégicos priorizados, que aporten al trabajodel CDM</w:t>
      </w:r>
      <w:r w:rsidR="00FC1753" w:rsidRPr="00F254BA">
        <w:rPr>
          <w:rFonts w:ascii="Arial" w:hAnsi="Arial" w:cs="Arial"/>
          <w:sz w:val="20"/>
          <w:szCs w:val="20"/>
        </w:rPr>
        <w:t xml:space="preserve">, </w:t>
      </w:r>
      <w:r w:rsidRPr="00F254BA">
        <w:rPr>
          <w:rFonts w:ascii="Arial" w:hAnsi="Arial" w:cs="Arial"/>
          <w:sz w:val="20"/>
          <w:szCs w:val="20"/>
        </w:rPr>
        <w:t>en los ejes de Orientación -Información y la intervención psico-socio-educativa yjurídica.</w:t>
      </w:r>
    </w:p>
    <w:p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Coordinaciones con los otros programas de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>, CDA, CVS, Casa trata,con especial énfasis en aquellas que involucra al dispositivo HEVPA.</w:t>
      </w:r>
    </w:p>
    <w:p w:rsidR="00E5479C" w:rsidRPr="00F254BA" w:rsidRDefault="00E5479C" w:rsidP="00FC175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 Coordinaciones con los otros programas de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(Área mujer y trabajo,buen vivir de la sexualidad, Mujer, Ciudadanía y Participación), presentes en elterritorio.</w:t>
      </w:r>
    </w:p>
    <w:p w:rsidR="00E5479C" w:rsidRPr="00F254BA" w:rsidRDefault="00E5479C" w:rsidP="001B1DB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 xml:space="preserve">Es responsable del adecuado registro estadístico de la intervención en </w:t>
      </w:r>
      <w:proofErr w:type="spellStart"/>
      <w:r w:rsidRPr="00F254BA">
        <w:rPr>
          <w:rFonts w:ascii="Arial" w:hAnsi="Arial" w:cs="Arial"/>
          <w:sz w:val="20"/>
          <w:szCs w:val="20"/>
        </w:rPr>
        <w:t>losformatos</w:t>
      </w:r>
      <w:proofErr w:type="spellEnd"/>
      <w:r w:rsidRPr="00F254BA">
        <w:rPr>
          <w:rFonts w:ascii="Arial" w:hAnsi="Arial" w:cs="Arial"/>
          <w:sz w:val="20"/>
          <w:szCs w:val="20"/>
        </w:rPr>
        <w:t xml:space="preserve"> que define </w:t>
      </w:r>
      <w:proofErr w:type="spellStart"/>
      <w:r w:rsidRPr="00F254BA">
        <w:rPr>
          <w:rFonts w:ascii="Arial" w:hAnsi="Arial" w:cs="Arial"/>
          <w:sz w:val="20"/>
          <w:szCs w:val="20"/>
        </w:rPr>
        <w:t>SernamEG</w:t>
      </w:r>
      <w:proofErr w:type="spellEnd"/>
      <w:r w:rsidRPr="00F254BA">
        <w:rPr>
          <w:rFonts w:ascii="Arial" w:hAnsi="Arial" w:cs="Arial"/>
          <w:sz w:val="20"/>
          <w:szCs w:val="20"/>
        </w:rPr>
        <w:t>, para los análisis estadísticos pertinentes.</w:t>
      </w:r>
    </w:p>
    <w:p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F254BA" w:rsidRPr="00F254BA" w:rsidRDefault="00F254BA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447C3B" w:rsidRPr="00F254BA" w:rsidRDefault="00447C3B" w:rsidP="00F21AB6">
      <w:pPr>
        <w:pStyle w:val="Prrafodelista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ANTECEDENTES REQUERIDOS AL PRESENTAR:</w:t>
      </w:r>
    </w:p>
    <w:p w:rsidR="00E12746" w:rsidRPr="00F254BA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B0B" w:rsidRPr="00F254BA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Currículum</w:t>
      </w:r>
      <w:r w:rsidR="004F1B0B" w:rsidRPr="00F254BA">
        <w:rPr>
          <w:rFonts w:ascii="Arial" w:hAnsi="Arial" w:cs="Arial"/>
          <w:sz w:val="20"/>
          <w:szCs w:val="20"/>
        </w:rPr>
        <w:t xml:space="preserve"> Vitae actualizado</w:t>
      </w:r>
    </w:p>
    <w:p w:rsidR="004F1B0B" w:rsidRPr="00F254BA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</w:t>
      </w:r>
      <w:r w:rsidR="00805E0A" w:rsidRPr="00F254BA">
        <w:rPr>
          <w:rFonts w:ascii="Arial" w:hAnsi="Arial" w:cs="Arial"/>
          <w:sz w:val="20"/>
          <w:szCs w:val="20"/>
        </w:rPr>
        <w:t>ertif</w:t>
      </w:r>
      <w:r w:rsidR="00E12746" w:rsidRPr="00F254BA">
        <w:rPr>
          <w:rFonts w:ascii="Arial" w:hAnsi="Arial" w:cs="Arial"/>
          <w:sz w:val="20"/>
          <w:szCs w:val="20"/>
        </w:rPr>
        <w:t>ic</w:t>
      </w:r>
      <w:r w:rsidRPr="00F254BA">
        <w:rPr>
          <w:rFonts w:ascii="Arial" w:hAnsi="Arial" w:cs="Arial"/>
          <w:sz w:val="20"/>
          <w:szCs w:val="20"/>
        </w:rPr>
        <w:t>ado de título fotocopia simple</w:t>
      </w:r>
    </w:p>
    <w:p w:rsidR="004F1B0B" w:rsidRPr="00F254BA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</w:t>
      </w:r>
      <w:r w:rsidR="00805E0A" w:rsidRPr="00F254BA">
        <w:rPr>
          <w:rFonts w:ascii="Arial" w:hAnsi="Arial" w:cs="Arial"/>
          <w:sz w:val="20"/>
          <w:szCs w:val="20"/>
        </w:rPr>
        <w:t>ertificado de otros cursos</w:t>
      </w:r>
      <w:r w:rsidR="00502662" w:rsidRPr="00F254BA">
        <w:rPr>
          <w:rFonts w:ascii="Arial" w:hAnsi="Arial" w:cs="Arial"/>
          <w:sz w:val="20"/>
          <w:szCs w:val="20"/>
        </w:rPr>
        <w:t xml:space="preserve"> (en caso de </w:t>
      </w:r>
      <w:r w:rsidR="001B1DB5" w:rsidRPr="00F254BA">
        <w:rPr>
          <w:rFonts w:ascii="Arial" w:hAnsi="Arial" w:cs="Arial"/>
          <w:sz w:val="20"/>
          <w:szCs w:val="20"/>
        </w:rPr>
        <w:t>existir)</w:t>
      </w:r>
    </w:p>
    <w:p w:rsidR="004F1B0B" w:rsidRPr="00F254BA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Certificado de Antecedentes</w:t>
      </w:r>
    </w:p>
    <w:p w:rsidR="00805E0A" w:rsidRPr="00F254B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Fotocopia Cédula de Identidad</w:t>
      </w:r>
      <w:r w:rsidR="001B1DB5" w:rsidRPr="00F254BA">
        <w:rPr>
          <w:rFonts w:ascii="Arial" w:hAnsi="Arial" w:cs="Arial"/>
          <w:sz w:val="20"/>
          <w:szCs w:val="20"/>
        </w:rPr>
        <w:t xml:space="preserve"> por ambos lados</w:t>
      </w:r>
    </w:p>
    <w:p w:rsidR="001074C7" w:rsidRPr="00F254BA" w:rsidRDefault="001074C7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4BA">
        <w:rPr>
          <w:rFonts w:ascii="Arial" w:hAnsi="Arial" w:cs="Arial"/>
          <w:sz w:val="20"/>
          <w:szCs w:val="20"/>
        </w:rPr>
        <w:t>Certificado de Inhabilidades</w:t>
      </w:r>
    </w:p>
    <w:p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54BA" w:rsidRDefault="00F254BA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54BA" w:rsidRPr="00F254BA" w:rsidRDefault="00F254BA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7468" w:rsidRPr="00F254BA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76F68" w:rsidRPr="00F254BA" w:rsidRDefault="00576F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C479D" w:rsidRPr="00F254BA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ENVIO</w:t>
      </w:r>
      <w:r w:rsidR="00805E0A" w:rsidRPr="00F254BA">
        <w:rPr>
          <w:rFonts w:ascii="Arial" w:hAnsi="Arial" w:cs="Arial"/>
          <w:b/>
          <w:sz w:val="20"/>
          <w:szCs w:val="20"/>
        </w:rPr>
        <w:t xml:space="preserve"> DE ANTECEDENTES</w:t>
      </w:r>
      <w:r w:rsidR="00805E0A" w:rsidRPr="00F254BA">
        <w:rPr>
          <w:rFonts w:ascii="Arial" w:hAnsi="Arial" w:cs="Arial"/>
          <w:sz w:val="20"/>
          <w:szCs w:val="20"/>
        </w:rPr>
        <w:t xml:space="preserve">: </w:t>
      </w:r>
      <w:r w:rsidRPr="00F254BA">
        <w:rPr>
          <w:rFonts w:ascii="Arial" w:eastAsia="Arial" w:hAnsi="Arial" w:cs="Arial"/>
          <w:color w:val="000000"/>
          <w:sz w:val="20"/>
          <w:szCs w:val="20"/>
        </w:rPr>
        <w:t xml:space="preserve">Se debe enviar la documentación requerida al correo electrónico: </w:t>
      </w:r>
    </w:p>
    <w:p w:rsidR="00FB6751" w:rsidRPr="00F254BA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254BA">
        <w:rPr>
          <w:rFonts w:ascii="Arial" w:hAnsi="Arial" w:cs="Arial"/>
          <w:b/>
          <w:sz w:val="20"/>
          <w:szCs w:val="20"/>
        </w:rPr>
        <w:t>centrodelamujerislademaipo@gmail.</w:t>
      </w:r>
      <w:r w:rsidRPr="00F254BA">
        <w:rPr>
          <w:rFonts w:ascii="Arial" w:eastAsia="Arial" w:hAnsi="Arial" w:cs="Arial"/>
          <w:color w:val="000000"/>
          <w:sz w:val="20"/>
          <w:szCs w:val="20"/>
        </w:rPr>
        <w:t>com</w:t>
      </w:r>
    </w:p>
    <w:p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F254BA" w:rsidRDefault="00805E0A" w:rsidP="00A65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363C"/>
    <w:multiLevelType w:val="hybridMultilevel"/>
    <w:tmpl w:val="B4C2E35C"/>
    <w:lvl w:ilvl="0" w:tplc="34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>
    <w:nsid w:val="22943094"/>
    <w:multiLevelType w:val="hybridMultilevel"/>
    <w:tmpl w:val="44827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7">
    <w:nsid w:val="73903984"/>
    <w:multiLevelType w:val="hybridMultilevel"/>
    <w:tmpl w:val="6EF8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0C0B9B"/>
    <w:rsid w:val="000F033E"/>
    <w:rsid w:val="00100317"/>
    <w:rsid w:val="001074C7"/>
    <w:rsid w:val="0011560E"/>
    <w:rsid w:val="00136792"/>
    <w:rsid w:val="0014056A"/>
    <w:rsid w:val="00140939"/>
    <w:rsid w:val="0015755D"/>
    <w:rsid w:val="001B1DB5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753BC"/>
    <w:rsid w:val="00376273"/>
    <w:rsid w:val="003C56EE"/>
    <w:rsid w:val="003C67B2"/>
    <w:rsid w:val="00447C3B"/>
    <w:rsid w:val="00473AA0"/>
    <w:rsid w:val="004A380B"/>
    <w:rsid w:val="004F1B0B"/>
    <w:rsid w:val="00502662"/>
    <w:rsid w:val="005546AF"/>
    <w:rsid w:val="00556ED3"/>
    <w:rsid w:val="00576F68"/>
    <w:rsid w:val="005F061C"/>
    <w:rsid w:val="00614BFA"/>
    <w:rsid w:val="00617468"/>
    <w:rsid w:val="0062588E"/>
    <w:rsid w:val="00627B49"/>
    <w:rsid w:val="00636EDE"/>
    <w:rsid w:val="00642641"/>
    <w:rsid w:val="006D004E"/>
    <w:rsid w:val="006D2F77"/>
    <w:rsid w:val="006F6F5F"/>
    <w:rsid w:val="00731B58"/>
    <w:rsid w:val="00753B7C"/>
    <w:rsid w:val="007D562B"/>
    <w:rsid w:val="007E3646"/>
    <w:rsid w:val="00805E0A"/>
    <w:rsid w:val="00827F83"/>
    <w:rsid w:val="008301C8"/>
    <w:rsid w:val="008A528A"/>
    <w:rsid w:val="008B6B3B"/>
    <w:rsid w:val="008D608B"/>
    <w:rsid w:val="00910BE1"/>
    <w:rsid w:val="009571DB"/>
    <w:rsid w:val="009C4625"/>
    <w:rsid w:val="00A65E1E"/>
    <w:rsid w:val="00A73C59"/>
    <w:rsid w:val="00A74BAD"/>
    <w:rsid w:val="00A943FC"/>
    <w:rsid w:val="00AF3D48"/>
    <w:rsid w:val="00B047B4"/>
    <w:rsid w:val="00B23015"/>
    <w:rsid w:val="00B328E9"/>
    <w:rsid w:val="00B53503"/>
    <w:rsid w:val="00B9236B"/>
    <w:rsid w:val="00BA04CD"/>
    <w:rsid w:val="00BC479D"/>
    <w:rsid w:val="00BF688E"/>
    <w:rsid w:val="00C2173F"/>
    <w:rsid w:val="00C22570"/>
    <w:rsid w:val="00C56100"/>
    <w:rsid w:val="00C9458D"/>
    <w:rsid w:val="00CE497C"/>
    <w:rsid w:val="00CE6B83"/>
    <w:rsid w:val="00D44E02"/>
    <w:rsid w:val="00D5702B"/>
    <w:rsid w:val="00D710FA"/>
    <w:rsid w:val="00D8556C"/>
    <w:rsid w:val="00D906EF"/>
    <w:rsid w:val="00DA4185"/>
    <w:rsid w:val="00DB035A"/>
    <w:rsid w:val="00E116CB"/>
    <w:rsid w:val="00E11C61"/>
    <w:rsid w:val="00E12746"/>
    <w:rsid w:val="00E129C0"/>
    <w:rsid w:val="00E22193"/>
    <w:rsid w:val="00E5479C"/>
    <w:rsid w:val="00E7131C"/>
    <w:rsid w:val="00EA405F"/>
    <w:rsid w:val="00ED0EB8"/>
    <w:rsid w:val="00EF26EA"/>
    <w:rsid w:val="00F160B7"/>
    <w:rsid w:val="00F21AB6"/>
    <w:rsid w:val="00F254BA"/>
    <w:rsid w:val="00F60FCB"/>
    <w:rsid w:val="00FB6751"/>
    <w:rsid w:val="00FC1753"/>
    <w:rsid w:val="00FD2C59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lgrundstrong</cp:lastModifiedBy>
  <cp:revision>4</cp:revision>
  <cp:lastPrinted>2015-06-15T15:27:00Z</cp:lastPrinted>
  <dcterms:created xsi:type="dcterms:W3CDTF">2022-08-19T14:16:00Z</dcterms:created>
  <dcterms:modified xsi:type="dcterms:W3CDTF">2022-08-19T17:39:00Z</dcterms:modified>
</cp:coreProperties>
</file>